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8B" w:rsidRPr="00792A83" w:rsidRDefault="00AE4693" w:rsidP="001F6104">
      <w:pPr>
        <w:pStyle w:val="Titre1"/>
        <w:spacing w:line="240" w:lineRule="auto"/>
        <w:rPr>
          <w:rStyle w:val="SousTitre1Car"/>
          <w:i w:val="0"/>
          <w:sz w:val="40"/>
        </w:rPr>
      </w:pPr>
      <w:r>
        <w:rPr>
          <w:sz w:val="60"/>
          <w:szCs w:val="60"/>
        </w:rPr>
        <w:t>C</w:t>
      </w:r>
      <w:r>
        <w:t>riocère</w:t>
      </w:r>
      <w:r>
        <w:br/>
        <w:t>Nuisibilité &amp; Lutte</w:t>
      </w:r>
    </w:p>
    <w:p w:rsidR="0009438B" w:rsidRDefault="0009438B"/>
    <w:p w:rsidR="0009438B" w:rsidRDefault="0009438B">
      <w:pPr>
        <w:sectPr w:rsidR="0009438B" w:rsidSect="001F61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55" w:right="1134" w:bottom="851" w:left="1134" w:header="397" w:footer="680" w:gutter="0"/>
          <w:pgNumType w:start="13"/>
          <w:cols w:space="397"/>
        </w:sectPr>
      </w:pPr>
    </w:p>
    <w:p w:rsidR="0091307E" w:rsidRDefault="006605AE" w:rsidP="0041624E">
      <w:pPr>
        <w:pStyle w:val="Titre2"/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572CB296" wp14:editId="68CBFEC7">
            <wp:simplePos x="0" y="0"/>
            <wp:positionH relativeFrom="column">
              <wp:posOffset>3235960</wp:posOffset>
            </wp:positionH>
            <wp:positionV relativeFrom="paragraph">
              <wp:posOffset>116840</wp:posOffset>
            </wp:positionV>
            <wp:extent cx="2838450" cy="1514475"/>
            <wp:effectExtent l="0" t="0" r="0" b="9525"/>
            <wp:wrapSquare wrapText="largest"/>
            <wp:docPr id="41" name="Image 41" descr="Criocere 080604 30Nimes Feuille+Lar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riocere 080604 30Nimes Feuille+Larv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65" b="16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D5C">
        <w:t>portrait rapide</w:t>
      </w:r>
    </w:p>
    <w:p w:rsidR="00121DFF" w:rsidRDefault="00E41715" w:rsidP="00121DFF">
      <w:r w:rsidRPr="00E41715">
        <w:t xml:space="preserve">La larve (1 à 5 mm de long) de ce petit coléoptère broute la surface des feuilles à </w:t>
      </w:r>
      <w:r>
        <w:t>partir de fin monta</w:t>
      </w:r>
      <w:r>
        <w:t>i</w:t>
      </w:r>
      <w:r>
        <w:t>son. N</w:t>
      </w:r>
      <w:r w:rsidRPr="00E41715">
        <w:t xml:space="preserve">oire et s’écrasant au moindre contact, </w:t>
      </w:r>
      <w:r>
        <w:t>salissant les mains et les vêtements</w:t>
      </w:r>
      <w:r w:rsidR="00A67D5C">
        <w:t>,</w:t>
      </w:r>
      <w:r w:rsidRPr="00E41715">
        <w:t xml:space="preserve"> elle est très caractéristique</w:t>
      </w:r>
      <w:r>
        <w:t>.</w:t>
      </w:r>
      <w:r w:rsidRPr="00E41715">
        <w:t xml:space="preserve"> </w:t>
      </w:r>
      <w:r w:rsidR="00A67D5C">
        <w:t>Ses dégâts, très visuels, réduisent simplement la su</w:t>
      </w:r>
      <w:r w:rsidR="00A67D5C">
        <w:t>r</w:t>
      </w:r>
      <w:r w:rsidR="00A67D5C">
        <w:t>face foliaire active</w:t>
      </w:r>
      <w:r w:rsidR="00121DFF">
        <w:t>, rarement de plus de 10%</w:t>
      </w:r>
      <w:r w:rsidR="00A67D5C">
        <w:t>.</w:t>
      </w:r>
    </w:p>
    <w:p w:rsidR="00A67D5C" w:rsidRDefault="00A67D5C" w:rsidP="00121DFF">
      <w:r>
        <w:t xml:space="preserve">Leur nuisibilité est </w:t>
      </w:r>
      <w:r w:rsidR="002F56C5">
        <w:t>généralement</w:t>
      </w:r>
      <w:r>
        <w:t xml:space="preserve"> jugée négl</w:t>
      </w:r>
      <w:r>
        <w:t>i</w:t>
      </w:r>
      <w:r>
        <w:t>geable.</w:t>
      </w:r>
    </w:p>
    <w:p w:rsidR="002F56C5" w:rsidRDefault="002F56C5" w:rsidP="00121DFF">
      <w:r>
        <w:t xml:space="preserve">Toutefois, </w:t>
      </w:r>
      <w:r w:rsidRPr="002224D4">
        <w:rPr>
          <w:b/>
        </w:rPr>
        <w:t xml:space="preserve">sur des blés tardifs à faible surface foliaire, on peut observer des destructions </w:t>
      </w:r>
      <w:r w:rsidR="002224D4">
        <w:rPr>
          <w:b/>
        </w:rPr>
        <w:t>du feuillage atte</w:t>
      </w:r>
      <w:r w:rsidR="002224D4">
        <w:rPr>
          <w:b/>
        </w:rPr>
        <w:t>i</w:t>
      </w:r>
      <w:r w:rsidR="002224D4">
        <w:rPr>
          <w:b/>
        </w:rPr>
        <w:t xml:space="preserve">gnant 80% </w:t>
      </w:r>
      <w:r w:rsidRPr="002224D4">
        <w:rPr>
          <w:b/>
        </w:rPr>
        <w:t>de la F1</w:t>
      </w:r>
      <w:r w:rsidR="002224D4">
        <w:t xml:space="preserve"> (de</w:t>
      </w:r>
      <w:r w:rsidR="002224D4">
        <w:t>r</w:t>
      </w:r>
      <w:r w:rsidR="002224D4">
        <w:t>nière feuille, en haut).</w:t>
      </w:r>
    </w:p>
    <w:p w:rsidR="002F56C5" w:rsidRDefault="002F56C5" w:rsidP="00121DFF">
      <w:r>
        <w:t xml:space="preserve">La question de </w:t>
      </w:r>
      <w:r w:rsidR="002224D4">
        <w:t>la</w:t>
      </w:r>
      <w:r>
        <w:t xml:space="preserve"> nuisibilité est alors posée.</w:t>
      </w:r>
    </w:p>
    <w:p w:rsidR="00A67D5C" w:rsidRDefault="00D028B7" w:rsidP="00A67D5C">
      <w:pPr>
        <w:pStyle w:val="Titre2"/>
      </w:pPr>
      <w:r>
        <w:t>R</w:t>
      </w:r>
      <w:r>
        <w:rPr>
          <w:rFonts w:cstheme="minorHAnsi"/>
        </w:rPr>
        <w:t>É</w:t>
      </w:r>
      <w:r>
        <w:t>SULTATS EXP</w:t>
      </w:r>
      <w:r>
        <w:rPr>
          <w:rFonts w:cstheme="minorHAnsi"/>
        </w:rPr>
        <w:t>É</w:t>
      </w:r>
      <w:r>
        <w:t>RIMENTAUX</w:t>
      </w:r>
    </w:p>
    <w:p w:rsidR="00CB2B55" w:rsidRDefault="00CB2B55" w:rsidP="00CB2B55">
      <w:pPr>
        <w:pStyle w:val="Titre3"/>
      </w:pPr>
      <w:r>
        <w:t>Le contexte</w:t>
      </w:r>
    </w:p>
    <w:p w:rsidR="0009438B" w:rsidRDefault="002F56C5" w:rsidP="003E448C">
      <w:r>
        <w:t xml:space="preserve">En 2004 et 2005, des dégâts spectaculaires ont été fréquents sur </w:t>
      </w:r>
      <w:r w:rsidR="00121DFF">
        <w:t xml:space="preserve">des semis tardifs de janvier </w:t>
      </w:r>
      <w:r w:rsidR="003E448C">
        <w:t>et</w:t>
      </w:r>
      <w:r w:rsidR="00121DFF">
        <w:t xml:space="preserve"> février. L’enchaînement en fut le su</w:t>
      </w:r>
      <w:r w:rsidR="00121DFF">
        <w:t>i</w:t>
      </w:r>
      <w:r w:rsidR="00121DFF">
        <w:t>vant :</w:t>
      </w:r>
    </w:p>
    <w:p w:rsidR="00121DFF" w:rsidRDefault="00121DFF" w:rsidP="00121DFF">
      <w:pPr>
        <w:numPr>
          <w:ilvl w:val="0"/>
          <w:numId w:val="21"/>
        </w:numPr>
      </w:pPr>
      <w:r>
        <w:t>Sortie tardive de la de</w:t>
      </w:r>
      <w:r>
        <w:t>r</w:t>
      </w:r>
      <w:r>
        <w:t>nière feuille fin avril ;</w:t>
      </w:r>
    </w:p>
    <w:p w:rsidR="00121DFF" w:rsidRDefault="00121DFF" w:rsidP="00121DFF">
      <w:pPr>
        <w:numPr>
          <w:ilvl w:val="0"/>
          <w:numId w:val="21"/>
        </w:numPr>
      </w:pPr>
      <w:r>
        <w:t>1 à 2 larves par feuille (F1 ou F2) début mai</w:t>
      </w:r>
      <w:r w:rsidR="00CB2B55">
        <w:t>, à épiaison,</w:t>
      </w:r>
      <w:r>
        <w:t xml:space="preserve"> indu</w:t>
      </w:r>
      <w:r>
        <w:t>i</w:t>
      </w:r>
      <w:r>
        <w:t>sant 10 % de destruction de leur surface</w:t>
      </w:r>
      <w:r w:rsidR="00CB2B55">
        <w:t> ;</w:t>
      </w:r>
    </w:p>
    <w:p w:rsidR="00CB2B55" w:rsidRDefault="00CB2B55" w:rsidP="00CB2B55">
      <w:pPr>
        <w:numPr>
          <w:ilvl w:val="0"/>
          <w:numId w:val="21"/>
        </w:numPr>
      </w:pPr>
      <w:r>
        <w:t>80 % de la surface de la F1 détruite début juin, autour du stade laiteux (épiaison + 500 °C).</w:t>
      </w:r>
    </w:p>
    <w:p w:rsidR="002224D4" w:rsidRDefault="00CB2B55" w:rsidP="002224D4">
      <w:r>
        <w:t>L’importance de ces dégâts s’explique probablement par</w:t>
      </w:r>
      <w:r w:rsidR="002224D4">
        <w:t xml:space="preserve"> la </w:t>
      </w:r>
      <w:r w:rsidR="002224D4">
        <w:t>taille réduite de</w:t>
      </w:r>
      <w:r w:rsidR="002224D4">
        <w:t xml:space="preserve"> leur</w:t>
      </w:r>
      <w:r w:rsidR="002224D4">
        <w:t>s feuilles sur lesquelles les prélèvements alimentaires pèsent d’avantage</w:t>
      </w:r>
      <w:r w:rsidR="002224D4">
        <w:t>.</w:t>
      </w:r>
    </w:p>
    <w:p w:rsidR="002224D4" w:rsidRDefault="002224D4" w:rsidP="002224D4">
      <w:r>
        <w:t>Leur tard</w:t>
      </w:r>
      <w:r>
        <w:t>i</w:t>
      </w:r>
      <w:r>
        <w:t>veté, leur dens</w:t>
      </w:r>
      <w:r>
        <w:t>i</w:t>
      </w:r>
      <w:r>
        <w:t>té et ha</w:t>
      </w:r>
      <w:r>
        <w:t>u</w:t>
      </w:r>
      <w:r>
        <w:t>teur faibles sont peut-être aussi plus attractives pour le criocère.</w:t>
      </w:r>
    </w:p>
    <w:p w:rsidR="00CB2B55" w:rsidRDefault="00CB2B55" w:rsidP="00CB2B55">
      <w:pPr>
        <w:pStyle w:val="Titre3"/>
      </w:pPr>
      <w:r>
        <w:t>La nuisibilité</w:t>
      </w:r>
    </w:p>
    <w:p w:rsidR="00244712" w:rsidRDefault="00CB2B55" w:rsidP="007A6687">
      <w:r>
        <w:t xml:space="preserve">L’application d’un </w:t>
      </w:r>
      <w:r w:rsidRPr="002224D4">
        <w:rPr>
          <w:b/>
        </w:rPr>
        <w:t>insecticide</w:t>
      </w:r>
      <w:r w:rsidR="001F6104">
        <w:t xml:space="preserve"> </w:t>
      </w:r>
      <w:r w:rsidR="001F6104">
        <w:t>(KARATE K – 1 à 1,25 l/ha)</w:t>
      </w:r>
      <w:r>
        <w:t>, début mai (</w:t>
      </w:r>
      <w:r w:rsidR="00244712">
        <w:t>autour de l’</w:t>
      </w:r>
      <w:r>
        <w:t>épiai</w:t>
      </w:r>
      <w:r w:rsidR="008259D1">
        <w:t xml:space="preserve">son), à 10 % de la F1 détruite, </w:t>
      </w:r>
      <w:r w:rsidR="008259D1" w:rsidRPr="002224D4">
        <w:rPr>
          <w:b/>
        </w:rPr>
        <w:t>a stoppé les a</w:t>
      </w:r>
      <w:r w:rsidR="008259D1" w:rsidRPr="002224D4">
        <w:rPr>
          <w:b/>
        </w:rPr>
        <w:t>t</w:t>
      </w:r>
      <w:r w:rsidR="008259D1" w:rsidRPr="002224D4">
        <w:rPr>
          <w:b/>
        </w:rPr>
        <w:t>taques</w:t>
      </w:r>
      <w:r w:rsidR="008259D1">
        <w:t xml:space="preserve"> et permis d’en estimer la nuisibilité (</w:t>
      </w:r>
      <w:r w:rsidR="00244712">
        <w:t>Tableau</w:t>
      </w:r>
      <w:r w:rsidR="008259D1">
        <w:t xml:space="preserve"> 1).</w:t>
      </w:r>
    </w:p>
    <w:p w:rsidR="00725D50" w:rsidRDefault="001F6104" w:rsidP="00750EB8">
      <w:r>
        <w:t>Le traitement</w:t>
      </w:r>
      <w:r w:rsidR="001942FE">
        <w:t xml:space="preserve"> </w:t>
      </w:r>
      <w:r w:rsidR="00750EB8">
        <w:t>évite</w:t>
      </w:r>
      <w:r w:rsidR="001942FE">
        <w:t xml:space="preserve"> un</w:t>
      </w:r>
      <w:r w:rsidR="00750EB8">
        <w:t>e</w:t>
      </w:r>
      <w:r w:rsidR="001942FE">
        <w:t xml:space="preserve"> </w:t>
      </w:r>
      <w:r w:rsidR="00750EB8">
        <w:t>perte</w:t>
      </w:r>
      <w:r w:rsidR="001942FE">
        <w:t xml:space="preserve"> de rendement de </w:t>
      </w:r>
      <w:r w:rsidR="001942FE" w:rsidRPr="00220DEA">
        <w:rPr>
          <w:b/>
        </w:rPr>
        <w:t>10 %</w:t>
      </w:r>
      <w:r w:rsidR="001942FE">
        <w:t xml:space="preserve"> en 2004 </w:t>
      </w:r>
      <w:r w:rsidR="00750EB8">
        <w:t xml:space="preserve">sur </w:t>
      </w:r>
      <w:proofErr w:type="spellStart"/>
      <w:r w:rsidR="00750EB8">
        <w:t>Extradur</w:t>
      </w:r>
      <w:proofErr w:type="spellEnd"/>
      <w:r w:rsidR="002F56C5">
        <w:t xml:space="preserve">, </w:t>
      </w:r>
      <w:r w:rsidR="001942FE">
        <w:t xml:space="preserve">et en 2005 sur </w:t>
      </w:r>
      <w:proofErr w:type="spellStart"/>
      <w:r w:rsidR="001942FE">
        <w:t>Acalou</w:t>
      </w:r>
      <w:proofErr w:type="spellEnd"/>
      <w:r w:rsidR="00750EB8">
        <w:t>,</w:t>
      </w:r>
      <w:r w:rsidR="001942FE">
        <w:t xml:space="preserve"> </w:t>
      </w:r>
      <w:r w:rsidR="00750EB8">
        <w:t>de</w:t>
      </w:r>
      <w:r w:rsidR="001942FE">
        <w:t xml:space="preserve"> </w:t>
      </w:r>
      <w:r w:rsidR="001942FE" w:rsidRPr="00220DEA">
        <w:rPr>
          <w:b/>
        </w:rPr>
        <w:t>20 à 35 %</w:t>
      </w:r>
      <w:r w:rsidR="001942FE">
        <w:t xml:space="preserve"> en 2005 sur </w:t>
      </w:r>
      <w:proofErr w:type="spellStart"/>
      <w:r w:rsidR="001942FE">
        <w:t>Nefer</w:t>
      </w:r>
      <w:proofErr w:type="spellEnd"/>
      <w:r w:rsidR="001942FE">
        <w:t>.</w:t>
      </w:r>
      <w:r w:rsidR="00750EB8">
        <w:t xml:space="preserve"> A</w:t>
      </w:r>
      <w:r w:rsidR="00750EB8">
        <w:t>u</w:t>
      </w:r>
      <w:r w:rsidR="00750EB8">
        <w:t>cune explication n’a été trouvée à cette différence marquée entre les 2 vari</w:t>
      </w:r>
      <w:r w:rsidR="00750EB8">
        <w:t>é</w:t>
      </w:r>
      <w:r w:rsidR="00750EB8">
        <w:t>tés, côte à côte dans les essais.</w:t>
      </w:r>
    </w:p>
    <w:p w:rsidR="00750EB8" w:rsidRDefault="002224D4" w:rsidP="00750EB8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0AA617" wp14:editId="1392AFDA">
                <wp:simplePos x="0" y="0"/>
                <wp:positionH relativeFrom="column">
                  <wp:posOffset>5715</wp:posOffset>
                </wp:positionH>
                <wp:positionV relativeFrom="paragraph">
                  <wp:posOffset>-2189480</wp:posOffset>
                </wp:positionV>
                <wp:extent cx="6065520" cy="1857375"/>
                <wp:effectExtent l="0" t="0" r="11430" b="28575"/>
                <wp:wrapTopAndBottom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24D4" w:rsidRDefault="002224D4" w:rsidP="002224D4">
                            <w:pPr>
                              <w:jc w:val="center"/>
                            </w:pPr>
                            <w:r w:rsidRPr="00C154F9">
                              <w:rPr>
                                <w:b/>
                                <w:bCs/>
                              </w:rPr>
                              <w:t>Tableau 1 :</w:t>
                            </w:r>
                            <w:r>
                              <w:t xml:space="preserve"> Ecarts de rendement induits par un traitement insecticide en situations de forts dégâts de cri</w:t>
                            </w:r>
                            <w:r>
                              <w:t>o</w:t>
                            </w:r>
                            <w:r>
                              <w:t>cère.</w:t>
                            </w:r>
                          </w:p>
                          <w:tbl>
                            <w:tblPr>
                              <w:tblW w:w="8418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66"/>
                              <w:gridCol w:w="850"/>
                              <w:gridCol w:w="876"/>
                              <w:gridCol w:w="951"/>
                              <w:gridCol w:w="1200"/>
                              <w:gridCol w:w="1275"/>
                              <w:gridCol w:w="1200"/>
                              <w:gridCol w:w="1200"/>
                            </w:tblGrid>
                            <w:tr w:rsidR="002224D4" w:rsidRPr="00244712">
                              <w:trPr>
                                <w:trHeight w:val="255"/>
                              </w:trPr>
                              <w:tc>
                                <w:tcPr>
                                  <w:tcW w:w="866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224D4" w:rsidRPr="00244712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224D4" w:rsidRPr="00244712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224D4" w:rsidRPr="00244712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224D4" w:rsidRPr="00244712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224D4" w:rsidRPr="00244712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5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224D4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Rendement</w:t>
                                  </w:r>
                                </w:p>
                              </w:tc>
                            </w:tr>
                            <w:tr w:rsidR="002224D4" w:rsidRPr="00244712">
                              <w:trPr>
                                <w:trHeight w:val="255"/>
                              </w:trPr>
                              <w:tc>
                                <w:tcPr>
                                  <w:tcW w:w="86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224D4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A</w:t>
                                  </w:r>
                                  <w:r w:rsidRPr="00244712">
                                    <w:rPr>
                                      <w:rFonts w:cs="Arial"/>
                                    </w:rPr>
                                    <w:t>nnée</w:t>
                                  </w:r>
                                </w:p>
                                <w:p w:rsidR="002224D4" w:rsidRPr="00244712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224D4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L</w:t>
                                  </w:r>
                                  <w:r w:rsidRPr="00244712">
                                    <w:rPr>
                                      <w:rFonts w:cs="Arial"/>
                                    </w:rPr>
                                    <w:t>ieu</w:t>
                                  </w:r>
                                </w:p>
                                <w:p w:rsidR="002224D4" w:rsidRPr="00244712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224D4" w:rsidRPr="00220DEA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220DEA">
                                    <w:rPr>
                                      <w:rFonts w:cs="Arial"/>
                                      <w:b/>
                                    </w:rPr>
                                    <w:t>Semis</w:t>
                                  </w:r>
                                </w:p>
                                <w:p w:rsidR="002224D4" w:rsidRPr="00220DEA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220DEA">
                                    <w:rPr>
                                      <w:rFonts w:cs="Arial"/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224D4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V</w:t>
                                  </w:r>
                                  <w:r w:rsidRPr="00244712">
                                    <w:rPr>
                                      <w:rFonts w:cs="Arial"/>
                                    </w:rPr>
                                    <w:t>ariété</w:t>
                                  </w:r>
                                </w:p>
                                <w:p w:rsidR="002224D4" w:rsidRPr="00244712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224D4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I</w:t>
                                  </w:r>
                                  <w:r w:rsidRPr="00244712">
                                    <w:rPr>
                                      <w:rFonts w:cs="Arial"/>
                                    </w:rPr>
                                    <w:t>nsecticide</w:t>
                                  </w:r>
                                </w:p>
                                <w:p w:rsidR="002224D4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application</w:t>
                                  </w:r>
                                </w:p>
                                <w:p w:rsidR="002224D4" w:rsidRPr="00244712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224D4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avec</w:t>
                                  </w:r>
                                  <w:r>
                                    <w:rPr>
                                      <w:rFonts w:cs="Arial"/>
                                    </w:rPr>
                                    <w:br/>
                                    <w:t>insect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i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cide</w:t>
                                  </w:r>
                                </w:p>
                                <w:p w:rsidR="002224D4" w:rsidRPr="00244712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q/ha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:rsidR="002224D4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sans</w:t>
                                  </w:r>
                                  <w:r>
                                    <w:rPr>
                                      <w:rFonts w:cs="Arial"/>
                                    </w:rPr>
                                    <w:br/>
                                    <w:t>insect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i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cide</w:t>
                                  </w:r>
                                </w:p>
                                <w:p w:rsidR="002224D4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q/ha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224D4" w:rsidRPr="00220DEA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220DEA">
                                    <w:rPr>
                                      <w:rFonts w:cs="Arial"/>
                                      <w:b/>
                                    </w:rPr>
                                    <w:t>écart</w:t>
                                  </w:r>
                                  <w:r w:rsidRPr="00220DEA">
                                    <w:rPr>
                                      <w:rFonts w:cs="Arial"/>
                                      <w:b/>
                                    </w:rPr>
                                    <w:br/>
                                    <w:t>avec - sans</w:t>
                                  </w:r>
                                </w:p>
                                <w:p w:rsidR="002224D4" w:rsidRPr="00220DEA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220DEA">
                                    <w:rPr>
                                      <w:rFonts w:cs="Arial"/>
                                      <w:b/>
                                    </w:rPr>
                                    <w:t>q/ha</w:t>
                                  </w:r>
                                </w:p>
                              </w:tc>
                            </w:tr>
                            <w:tr w:rsidR="002224D4" w:rsidRPr="00244712">
                              <w:trPr>
                                <w:trHeight w:val="255"/>
                              </w:trPr>
                              <w:tc>
                                <w:tcPr>
                                  <w:tcW w:w="86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224D4" w:rsidRPr="00244712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244712">
                                    <w:rPr>
                                      <w:rFonts w:cs="Arial"/>
                                    </w:rPr>
                                    <w:t>2004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224D4" w:rsidRPr="00244712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244712">
                                    <w:rPr>
                                      <w:rFonts w:cs="Arial"/>
                                    </w:rPr>
                                    <w:t>Arles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224D4" w:rsidRPr="00220DEA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220DEA">
                                    <w:rPr>
                                      <w:rFonts w:cs="Arial"/>
                                      <w:b/>
                                    </w:rPr>
                                    <w:t>16/01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224D4" w:rsidRPr="00244712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proofErr w:type="spellStart"/>
                                  <w:r w:rsidRPr="00244712">
                                    <w:rPr>
                                      <w:rFonts w:cs="Arial"/>
                                    </w:rPr>
                                    <w:t>Extradur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224D4" w:rsidRPr="00244712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244712">
                                    <w:rPr>
                                      <w:rFonts w:cs="Arial"/>
                                    </w:rPr>
                                    <w:t>07/05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224D4" w:rsidRPr="00244712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244712">
                                    <w:rPr>
                                      <w:rFonts w:cs="Arial"/>
                                    </w:rPr>
                                    <w:t>53.5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2224D4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48.9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224D4" w:rsidRPr="00220DEA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220DEA">
                                    <w:rPr>
                                      <w:rFonts w:cs="Arial"/>
                                      <w:b/>
                                    </w:rPr>
                                    <w:t>4.6</w:t>
                                  </w:r>
                                </w:p>
                              </w:tc>
                            </w:tr>
                            <w:tr w:rsidR="002224D4" w:rsidRPr="00244712">
                              <w:trPr>
                                <w:trHeight w:val="255"/>
                              </w:trPr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224D4" w:rsidRPr="00244712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244712">
                                    <w:rPr>
                                      <w:rFonts w:cs="Arial"/>
                                    </w:rPr>
                                    <w:t>2005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224D4" w:rsidRPr="00244712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244712">
                                    <w:rPr>
                                      <w:rFonts w:cs="Arial"/>
                                    </w:rPr>
                                    <w:t>Nîmes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224D4" w:rsidRPr="00220DEA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220DEA">
                                    <w:rPr>
                                      <w:rFonts w:cs="Arial"/>
                                      <w:b/>
                                    </w:rPr>
                                    <w:t>7/01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224D4" w:rsidRPr="00244712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proofErr w:type="spellStart"/>
                                  <w:r w:rsidRPr="00244712">
                                    <w:rPr>
                                      <w:rFonts w:cs="Arial"/>
                                    </w:rPr>
                                    <w:t>Acalou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224D4" w:rsidRPr="00244712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244712">
                                    <w:rPr>
                                      <w:rFonts w:cs="Arial"/>
                                    </w:rPr>
                                    <w:t>04/05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224D4" w:rsidRPr="00244712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244712">
                                    <w:rPr>
                                      <w:rFonts w:cs="Arial"/>
                                    </w:rPr>
                                    <w:t>65.5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2224D4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59.6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224D4" w:rsidRPr="00220DEA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220DEA">
                                    <w:rPr>
                                      <w:rFonts w:cs="Arial"/>
                                      <w:b/>
                                    </w:rPr>
                                    <w:t>5.9</w:t>
                                  </w:r>
                                </w:p>
                              </w:tc>
                            </w:tr>
                            <w:tr w:rsidR="002224D4" w:rsidRPr="00244712">
                              <w:trPr>
                                <w:trHeight w:val="255"/>
                              </w:trPr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224D4" w:rsidRPr="00244712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244712">
                                    <w:rPr>
                                      <w:rFonts w:cs="Arial"/>
                                    </w:rPr>
                                    <w:t>2005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224D4" w:rsidRPr="00244712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244712">
                                    <w:rPr>
                                      <w:rFonts w:cs="Arial"/>
                                    </w:rPr>
                                    <w:t>Nîmes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224D4" w:rsidRPr="00220DEA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220DEA">
                                    <w:rPr>
                                      <w:rFonts w:cs="Arial"/>
                                      <w:b/>
                                    </w:rPr>
                                    <w:t>7/01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224D4" w:rsidRPr="00244712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proofErr w:type="spellStart"/>
                                  <w:r w:rsidRPr="00244712">
                                    <w:rPr>
                                      <w:rFonts w:cs="Arial"/>
                                    </w:rPr>
                                    <w:t>Nefer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224D4" w:rsidRPr="00244712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04/05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224D4" w:rsidRPr="00244712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244712">
                                    <w:rPr>
                                      <w:rFonts w:cs="Arial"/>
                                    </w:rPr>
                                    <w:t>68.3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2224D4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53.1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224D4" w:rsidRPr="00220DEA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220DEA">
                                    <w:rPr>
                                      <w:rFonts w:cs="Arial"/>
                                      <w:b/>
                                    </w:rPr>
                                    <w:t>15.2</w:t>
                                  </w:r>
                                </w:p>
                              </w:tc>
                            </w:tr>
                            <w:tr w:rsidR="002224D4" w:rsidRPr="00244712">
                              <w:trPr>
                                <w:trHeight w:val="255"/>
                              </w:trPr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224D4" w:rsidRPr="00244712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244712">
                                    <w:rPr>
                                      <w:rFonts w:cs="Arial"/>
                                    </w:rPr>
                                    <w:t>2005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224D4" w:rsidRPr="00244712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244712">
                                    <w:rPr>
                                      <w:rFonts w:cs="Arial"/>
                                    </w:rPr>
                                    <w:t>Nîmes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224D4" w:rsidRPr="00220DEA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220DEA">
                                    <w:rPr>
                                      <w:rFonts w:cs="Arial"/>
                                      <w:b/>
                                    </w:rPr>
                                    <w:t>9/02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224D4" w:rsidRPr="00244712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proofErr w:type="spellStart"/>
                                  <w:r w:rsidRPr="00244712">
                                    <w:rPr>
                                      <w:rFonts w:cs="Arial"/>
                                    </w:rPr>
                                    <w:t>Acalou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224D4" w:rsidRPr="00244712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04/05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224D4" w:rsidRPr="00244712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244712">
                                    <w:rPr>
                                      <w:rFonts w:cs="Arial"/>
                                    </w:rPr>
                                    <w:t>50.4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2224D4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44.8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224D4" w:rsidRPr="00220DEA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220DEA">
                                    <w:rPr>
                                      <w:rFonts w:cs="Arial"/>
                                      <w:b/>
                                    </w:rPr>
                                    <w:t>5.6</w:t>
                                  </w:r>
                                </w:p>
                              </w:tc>
                            </w:tr>
                            <w:tr w:rsidR="002224D4" w:rsidRPr="00244712">
                              <w:trPr>
                                <w:trHeight w:val="255"/>
                              </w:trPr>
                              <w:tc>
                                <w:tcPr>
                                  <w:tcW w:w="86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224D4" w:rsidRPr="00244712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244712">
                                    <w:rPr>
                                      <w:rFonts w:cs="Arial"/>
                                    </w:rPr>
                                    <w:t>2005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224D4" w:rsidRPr="00244712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244712">
                                    <w:rPr>
                                      <w:rFonts w:cs="Arial"/>
                                    </w:rPr>
                                    <w:t>Nîmes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224D4" w:rsidRPr="00220DEA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220DEA">
                                    <w:rPr>
                                      <w:rFonts w:cs="Arial"/>
                                      <w:b/>
                                    </w:rPr>
                                    <w:t>9/02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224D4" w:rsidRPr="00244712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proofErr w:type="spellStart"/>
                                  <w:r w:rsidRPr="00244712">
                                    <w:rPr>
                                      <w:rFonts w:cs="Arial"/>
                                    </w:rPr>
                                    <w:t>Nefer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224D4" w:rsidRPr="00244712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04/05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224D4" w:rsidRPr="00244712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244712">
                                    <w:rPr>
                                      <w:rFonts w:cs="Arial"/>
                                    </w:rPr>
                                    <w:t>44.5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2224D4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28.7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224D4" w:rsidRPr="00220DEA" w:rsidRDefault="002224D4" w:rsidP="00220D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220DEA">
                                    <w:rPr>
                                      <w:rFonts w:cs="Arial"/>
                                      <w:b/>
                                    </w:rPr>
                                    <w:t>15.8</w:t>
                                  </w:r>
                                </w:p>
                              </w:tc>
                            </w:tr>
                          </w:tbl>
                          <w:p w:rsidR="002224D4" w:rsidRPr="00CB55DC" w:rsidRDefault="002224D4" w:rsidP="00220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.45pt;margin-top:-172.4pt;width:477.6pt;height:14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" filled="f" strokeweight=".5pt">
                <v:fill o:detectmouseclick="t"/>
                <v:textbox>
                  <w:txbxContent>
                    <w:p w:rsidR="002224D4" w:rsidRDefault="002224D4" w:rsidP="002224D4">
                      <w:pPr>
                        <w:jc w:val="center"/>
                      </w:pPr>
                      <w:r w:rsidRPr="00C154F9">
                        <w:rPr>
                          <w:b/>
                          <w:bCs/>
                        </w:rPr>
                        <w:t>Tableau 1 :</w:t>
                      </w:r>
                      <w:r>
                        <w:t xml:space="preserve"> Ecarts de rendement induits par un traitement insecticide en situations de forts dégâts de cri</w:t>
                      </w:r>
                      <w:r>
                        <w:t>o</w:t>
                      </w:r>
                      <w:r>
                        <w:t>cère.</w:t>
                      </w:r>
                    </w:p>
                    <w:tbl>
                      <w:tblPr>
                        <w:tblW w:w="8418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66"/>
                        <w:gridCol w:w="850"/>
                        <w:gridCol w:w="876"/>
                        <w:gridCol w:w="951"/>
                        <w:gridCol w:w="1200"/>
                        <w:gridCol w:w="1275"/>
                        <w:gridCol w:w="1200"/>
                        <w:gridCol w:w="1200"/>
                      </w:tblGrid>
                      <w:tr w:rsidR="002224D4" w:rsidRPr="00244712">
                        <w:trPr>
                          <w:trHeight w:val="255"/>
                        </w:trPr>
                        <w:tc>
                          <w:tcPr>
                            <w:tcW w:w="866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224D4" w:rsidRPr="00244712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224D4" w:rsidRPr="00244712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224D4" w:rsidRPr="00244712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224D4" w:rsidRPr="00244712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224D4" w:rsidRPr="00244712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3675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224D4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Rendement</w:t>
                            </w:r>
                          </w:p>
                        </w:tc>
                      </w:tr>
                      <w:tr w:rsidR="002224D4" w:rsidRPr="00244712">
                        <w:trPr>
                          <w:trHeight w:val="255"/>
                        </w:trPr>
                        <w:tc>
                          <w:tcPr>
                            <w:tcW w:w="86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224D4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</w:t>
                            </w:r>
                            <w:r w:rsidRPr="00244712">
                              <w:rPr>
                                <w:rFonts w:cs="Arial"/>
                              </w:rPr>
                              <w:t>nnée</w:t>
                            </w:r>
                          </w:p>
                          <w:p w:rsidR="002224D4" w:rsidRPr="00244712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224D4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L</w:t>
                            </w:r>
                            <w:r w:rsidRPr="00244712">
                              <w:rPr>
                                <w:rFonts w:cs="Arial"/>
                              </w:rPr>
                              <w:t>ieu</w:t>
                            </w:r>
                          </w:p>
                          <w:p w:rsidR="002224D4" w:rsidRPr="00244712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224D4" w:rsidRPr="00220DEA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220DEA">
                              <w:rPr>
                                <w:rFonts w:cs="Arial"/>
                                <w:b/>
                              </w:rPr>
                              <w:t>Semis</w:t>
                            </w:r>
                          </w:p>
                          <w:p w:rsidR="002224D4" w:rsidRPr="00220DEA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220DEA">
                              <w:rPr>
                                <w:rFonts w:cs="Arial"/>
                                <w:b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224D4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V</w:t>
                            </w:r>
                            <w:r w:rsidRPr="00244712">
                              <w:rPr>
                                <w:rFonts w:cs="Arial"/>
                              </w:rPr>
                              <w:t>ariété</w:t>
                            </w:r>
                          </w:p>
                          <w:p w:rsidR="002224D4" w:rsidRPr="00244712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224D4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</w:t>
                            </w:r>
                            <w:r w:rsidRPr="00244712">
                              <w:rPr>
                                <w:rFonts w:cs="Arial"/>
                              </w:rPr>
                              <w:t>nsecticide</w:t>
                            </w:r>
                          </w:p>
                          <w:p w:rsidR="002224D4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application</w:t>
                            </w:r>
                          </w:p>
                          <w:p w:rsidR="002224D4" w:rsidRPr="00244712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224D4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avec</w:t>
                            </w:r>
                            <w:r>
                              <w:rPr>
                                <w:rFonts w:cs="Arial"/>
                              </w:rPr>
                              <w:br/>
                              <w:t>insect</w:t>
                            </w:r>
                            <w:r>
                              <w:rPr>
                                <w:rFonts w:cs="Arial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</w:rPr>
                              <w:t>cide</w:t>
                            </w:r>
                          </w:p>
                          <w:p w:rsidR="002224D4" w:rsidRPr="00244712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q/ha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:rsidR="002224D4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sans</w:t>
                            </w:r>
                            <w:r>
                              <w:rPr>
                                <w:rFonts w:cs="Arial"/>
                              </w:rPr>
                              <w:br/>
                              <w:t>insect</w:t>
                            </w:r>
                            <w:r>
                              <w:rPr>
                                <w:rFonts w:cs="Arial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</w:rPr>
                              <w:t>cide</w:t>
                            </w:r>
                          </w:p>
                          <w:p w:rsidR="002224D4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q/ha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224D4" w:rsidRPr="00220DEA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220DEA">
                              <w:rPr>
                                <w:rFonts w:cs="Arial"/>
                                <w:b/>
                              </w:rPr>
                              <w:t>écart</w:t>
                            </w:r>
                            <w:r w:rsidRPr="00220DEA">
                              <w:rPr>
                                <w:rFonts w:cs="Arial"/>
                                <w:b/>
                              </w:rPr>
                              <w:br/>
                              <w:t>avec - sans</w:t>
                            </w:r>
                          </w:p>
                          <w:p w:rsidR="002224D4" w:rsidRPr="00220DEA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220DEA">
                              <w:rPr>
                                <w:rFonts w:cs="Arial"/>
                                <w:b/>
                              </w:rPr>
                              <w:t>q/ha</w:t>
                            </w:r>
                          </w:p>
                        </w:tc>
                      </w:tr>
                      <w:tr w:rsidR="002224D4" w:rsidRPr="00244712">
                        <w:trPr>
                          <w:trHeight w:val="255"/>
                        </w:trPr>
                        <w:tc>
                          <w:tcPr>
                            <w:tcW w:w="86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224D4" w:rsidRPr="00244712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244712">
                              <w:rPr>
                                <w:rFonts w:cs="Arial"/>
                              </w:rPr>
                              <w:t>2004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224D4" w:rsidRPr="00244712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244712">
                              <w:rPr>
                                <w:rFonts w:cs="Arial"/>
                              </w:rPr>
                              <w:t>Arles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224D4" w:rsidRPr="00220DEA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220DEA">
                              <w:rPr>
                                <w:rFonts w:cs="Arial"/>
                                <w:b/>
                              </w:rPr>
                              <w:t>16/01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224D4" w:rsidRPr="00244712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proofErr w:type="spellStart"/>
                            <w:r w:rsidRPr="00244712">
                              <w:rPr>
                                <w:rFonts w:cs="Arial"/>
                              </w:rPr>
                              <w:t>Extradur</w:t>
                            </w:r>
                            <w:proofErr w:type="spellEnd"/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224D4" w:rsidRPr="00244712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244712">
                              <w:rPr>
                                <w:rFonts w:cs="Arial"/>
                              </w:rPr>
                              <w:t>07/05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224D4" w:rsidRPr="00244712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244712">
                              <w:rPr>
                                <w:rFonts w:cs="Arial"/>
                              </w:rPr>
                              <w:t>53.5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2224D4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48.9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224D4" w:rsidRPr="00220DEA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220DEA">
                              <w:rPr>
                                <w:rFonts w:cs="Arial"/>
                                <w:b/>
                              </w:rPr>
                              <w:t>4.6</w:t>
                            </w:r>
                          </w:p>
                        </w:tc>
                      </w:tr>
                      <w:tr w:rsidR="002224D4" w:rsidRPr="00244712">
                        <w:trPr>
                          <w:trHeight w:val="255"/>
                        </w:trPr>
                        <w:tc>
                          <w:tcPr>
                            <w:tcW w:w="86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224D4" w:rsidRPr="00244712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244712">
                              <w:rPr>
                                <w:rFonts w:cs="Arial"/>
                              </w:rPr>
                              <w:t>2005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224D4" w:rsidRPr="00244712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244712">
                              <w:rPr>
                                <w:rFonts w:cs="Arial"/>
                              </w:rPr>
                              <w:t>Nîmes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224D4" w:rsidRPr="00220DEA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220DEA">
                              <w:rPr>
                                <w:rFonts w:cs="Arial"/>
                                <w:b/>
                              </w:rPr>
                              <w:t>7/01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224D4" w:rsidRPr="00244712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proofErr w:type="spellStart"/>
                            <w:r w:rsidRPr="00244712">
                              <w:rPr>
                                <w:rFonts w:cs="Arial"/>
                              </w:rPr>
                              <w:t>Acalou</w:t>
                            </w:r>
                            <w:proofErr w:type="spellEnd"/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224D4" w:rsidRPr="00244712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244712">
                              <w:rPr>
                                <w:rFonts w:cs="Arial"/>
                              </w:rPr>
                              <w:t>04/05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224D4" w:rsidRPr="00244712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244712">
                              <w:rPr>
                                <w:rFonts w:cs="Arial"/>
                              </w:rPr>
                              <w:t>65.5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2224D4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59.6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224D4" w:rsidRPr="00220DEA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220DEA">
                              <w:rPr>
                                <w:rFonts w:cs="Arial"/>
                                <w:b/>
                              </w:rPr>
                              <w:t>5.9</w:t>
                            </w:r>
                          </w:p>
                        </w:tc>
                      </w:tr>
                      <w:tr w:rsidR="002224D4" w:rsidRPr="00244712">
                        <w:trPr>
                          <w:trHeight w:val="255"/>
                        </w:trPr>
                        <w:tc>
                          <w:tcPr>
                            <w:tcW w:w="86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224D4" w:rsidRPr="00244712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244712">
                              <w:rPr>
                                <w:rFonts w:cs="Arial"/>
                              </w:rPr>
                              <w:t>2005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224D4" w:rsidRPr="00244712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244712">
                              <w:rPr>
                                <w:rFonts w:cs="Arial"/>
                              </w:rPr>
                              <w:t>Nîmes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224D4" w:rsidRPr="00220DEA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220DEA">
                              <w:rPr>
                                <w:rFonts w:cs="Arial"/>
                                <w:b/>
                              </w:rPr>
                              <w:t>7/01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224D4" w:rsidRPr="00244712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proofErr w:type="spellStart"/>
                            <w:r w:rsidRPr="00244712">
                              <w:rPr>
                                <w:rFonts w:cs="Arial"/>
                              </w:rPr>
                              <w:t>Nefer</w:t>
                            </w:r>
                            <w:proofErr w:type="spellEnd"/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224D4" w:rsidRPr="00244712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04/05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224D4" w:rsidRPr="00244712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244712">
                              <w:rPr>
                                <w:rFonts w:cs="Arial"/>
                              </w:rPr>
                              <w:t>68.3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2224D4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53.1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224D4" w:rsidRPr="00220DEA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220DEA">
                              <w:rPr>
                                <w:rFonts w:cs="Arial"/>
                                <w:b/>
                              </w:rPr>
                              <w:t>15.2</w:t>
                            </w:r>
                          </w:p>
                        </w:tc>
                      </w:tr>
                      <w:tr w:rsidR="002224D4" w:rsidRPr="00244712">
                        <w:trPr>
                          <w:trHeight w:val="255"/>
                        </w:trPr>
                        <w:tc>
                          <w:tcPr>
                            <w:tcW w:w="86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224D4" w:rsidRPr="00244712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244712">
                              <w:rPr>
                                <w:rFonts w:cs="Arial"/>
                              </w:rPr>
                              <w:t>2005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224D4" w:rsidRPr="00244712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244712">
                              <w:rPr>
                                <w:rFonts w:cs="Arial"/>
                              </w:rPr>
                              <w:t>Nîmes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224D4" w:rsidRPr="00220DEA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220DEA">
                              <w:rPr>
                                <w:rFonts w:cs="Arial"/>
                                <w:b/>
                              </w:rPr>
                              <w:t>9/02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224D4" w:rsidRPr="00244712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proofErr w:type="spellStart"/>
                            <w:r w:rsidRPr="00244712">
                              <w:rPr>
                                <w:rFonts w:cs="Arial"/>
                              </w:rPr>
                              <w:t>Acalou</w:t>
                            </w:r>
                            <w:proofErr w:type="spellEnd"/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224D4" w:rsidRPr="00244712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04/05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224D4" w:rsidRPr="00244712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244712">
                              <w:rPr>
                                <w:rFonts w:cs="Arial"/>
                              </w:rPr>
                              <w:t>50.4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2224D4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44.8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224D4" w:rsidRPr="00220DEA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220DEA">
                              <w:rPr>
                                <w:rFonts w:cs="Arial"/>
                                <w:b/>
                              </w:rPr>
                              <w:t>5.6</w:t>
                            </w:r>
                          </w:p>
                        </w:tc>
                      </w:tr>
                      <w:tr w:rsidR="002224D4" w:rsidRPr="00244712">
                        <w:trPr>
                          <w:trHeight w:val="255"/>
                        </w:trPr>
                        <w:tc>
                          <w:tcPr>
                            <w:tcW w:w="86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224D4" w:rsidRPr="00244712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244712">
                              <w:rPr>
                                <w:rFonts w:cs="Arial"/>
                              </w:rPr>
                              <w:t>2005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224D4" w:rsidRPr="00244712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244712">
                              <w:rPr>
                                <w:rFonts w:cs="Arial"/>
                              </w:rPr>
                              <w:t>Nîmes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224D4" w:rsidRPr="00220DEA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220DEA">
                              <w:rPr>
                                <w:rFonts w:cs="Arial"/>
                                <w:b/>
                              </w:rPr>
                              <w:t>9/02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224D4" w:rsidRPr="00244712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proofErr w:type="spellStart"/>
                            <w:r w:rsidRPr="00244712">
                              <w:rPr>
                                <w:rFonts w:cs="Arial"/>
                              </w:rPr>
                              <w:t>Nefer</w:t>
                            </w:r>
                            <w:proofErr w:type="spellEnd"/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224D4" w:rsidRPr="00244712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04/05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224D4" w:rsidRPr="00244712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244712">
                              <w:rPr>
                                <w:rFonts w:cs="Arial"/>
                              </w:rPr>
                              <w:t>44.5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2224D4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28.7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224D4" w:rsidRPr="00220DEA" w:rsidRDefault="002224D4" w:rsidP="00220DE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220DEA">
                              <w:rPr>
                                <w:rFonts w:cs="Arial"/>
                                <w:b/>
                              </w:rPr>
                              <w:t>15.8</w:t>
                            </w:r>
                          </w:p>
                        </w:tc>
                      </w:tr>
                    </w:tbl>
                    <w:p w:rsidR="002224D4" w:rsidRPr="00CB55DC" w:rsidRDefault="002224D4" w:rsidP="00220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50EB8">
        <w:t xml:space="preserve">Aucun autre </w:t>
      </w:r>
      <w:bookmarkStart w:id="0" w:name="_GoBack"/>
      <w:r w:rsidR="00750EB8">
        <w:t xml:space="preserve">insecte n’ayant été noté en quantité significative, </w:t>
      </w:r>
      <w:r>
        <w:t xml:space="preserve">ni </w:t>
      </w:r>
      <w:bookmarkEnd w:id="0"/>
      <w:r>
        <w:t>tordeuse, ni</w:t>
      </w:r>
      <w:r w:rsidR="00750EB8">
        <w:t xml:space="preserve"> pucerons sur épis, </w:t>
      </w:r>
      <w:r w:rsidR="00750EB8" w:rsidRPr="002224D4">
        <w:rPr>
          <w:b/>
        </w:rPr>
        <w:t>la perte de re</w:t>
      </w:r>
      <w:r w:rsidR="00750EB8" w:rsidRPr="002224D4">
        <w:rPr>
          <w:b/>
        </w:rPr>
        <w:t>n</w:t>
      </w:r>
      <w:r w:rsidR="00750EB8" w:rsidRPr="002224D4">
        <w:rPr>
          <w:b/>
        </w:rPr>
        <w:t>dement peut être attribuée au criocère.</w:t>
      </w:r>
    </w:p>
    <w:p w:rsidR="00725D50" w:rsidRDefault="00725D50" w:rsidP="00244712">
      <w:pPr>
        <w:sectPr w:rsidR="00725D50" w:rsidSect="001F6104">
          <w:type w:val="continuous"/>
          <w:pgSz w:w="11907" w:h="16840" w:code="9"/>
          <w:pgMar w:top="255" w:right="1134" w:bottom="851" w:left="1134" w:header="397" w:footer="680" w:gutter="0"/>
          <w:cols w:num="2" w:space="709"/>
        </w:sectPr>
      </w:pPr>
    </w:p>
    <w:p w:rsidR="00CB2B55" w:rsidRDefault="00CB2B55" w:rsidP="00CB2B55"/>
    <w:p w:rsidR="00750EB8" w:rsidRDefault="00750EB8" w:rsidP="00CB2B55">
      <w:pPr>
        <w:sectPr w:rsidR="00750EB8" w:rsidSect="001F6104">
          <w:type w:val="continuous"/>
          <w:pgSz w:w="11907" w:h="16840" w:code="9"/>
          <w:pgMar w:top="255" w:right="1134" w:bottom="851" w:left="1134" w:header="397" w:footer="680" w:gutter="0"/>
          <w:cols w:space="709"/>
        </w:sectPr>
      </w:pPr>
    </w:p>
    <w:p w:rsidR="00750EB8" w:rsidRDefault="00750EB8" w:rsidP="00750EB8">
      <w:pPr>
        <w:pStyle w:val="Titre2"/>
      </w:pPr>
      <w:r>
        <w:lastRenderedPageBreak/>
        <w:t>CONSEILS DE LUTTE</w:t>
      </w:r>
    </w:p>
    <w:p w:rsidR="00750EB8" w:rsidRDefault="005F1129" w:rsidP="00750EB8">
      <w:r w:rsidRPr="00220DEA">
        <w:rPr>
          <w:b/>
        </w:rPr>
        <w:t>Surveiller</w:t>
      </w:r>
      <w:r>
        <w:t xml:space="preserve"> l’évolution des populations de larves de criocère </w:t>
      </w:r>
      <w:r w:rsidRPr="00220DEA">
        <w:rPr>
          <w:b/>
        </w:rPr>
        <w:t>à partir de fin avril</w:t>
      </w:r>
      <w:r>
        <w:t>, en particulier sur les s</w:t>
      </w:r>
      <w:r>
        <w:t>e</w:t>
      </w:r>
      <w:r>
        <w:t>mis tardifs.</w:t>
      </w:r>
    </w:p>
    <w:p w:rsidR="005F1129" w:rsidRDefault="005F1129" w:rsidP="00750EB8">
      <w:r w:rsidRPr="00220DEA">
        <w:rPr>
          <w:b/>
        </w:rPr>
        <w:t>Seuil d’intervention</w:t>
      </w:r>
      <w:r>
        <w:t xml:space="preserve"> (provisoire) = </w:t>
      </w:r>
      <w:r w:rsidRPr="00220DEA">
        <w:rPr>
          <w:b/>
        </w:rPr>
        <w:t>10 % de la F1 d</w:t>
      </w:r>
      <w:r w:rsidRPr="00220DEA">
        <w:rPr>
          <w:b/>
        </w:rPr>
        <w:t>é</w:t>
      </w:r>
      <w:r w:rsidRPr="00220DEA">
        <w:rPr>
          <w:b/>
        </w:rPr>
        <w:t>truite ou 1 larve / feuille, à l’épiaison.</w:t>
      </w:r>
    </w:p>
    <w:p w:rsidR="005F1129" w:rsidRDefault="005F1129" w:rsidP="00750EB8"/>
    <w:p w:rsidR="002224D4" w:rsidRPr="00750EB8" w:rsidRDefault="005F1129" w:rsidP="005F1129">
      <w:r w:rsidRPr="00220DEA">
        <w:rPr>
          <w:b/>
        </w:rPr>
        <w:t>Insecticides autorisés</w:t>
      </w:r>
      <w:r>
        <w:t> : KARATE XPRESS (0,125 kg/ha), KARATE Technologie ZEON (0,0625 l/ha), KARATE K (1,25 l/ha), soit 6,25 g/ha de lambda-</w:t>
      </w:r>
      <w:proofErr w:type="spellStart"/>
      <w:r>
        <w:t>cyhalothrine</w:t>
      </w:r>
      <w:proofErr w:type="spellEnd"/>
      <w:r>
        <w:t>.</w:t>
      </w:r>
    </w:p>
    <w:sectPr w:rsidR="002224D4" w:rsidRPr="00750EB8" w:rsidSect="001F6104">
      <w:type w:val="continuous"/>
      <w:pgSz w:w="11907" w:h="16840" w:code="9"/>
      <w:pgMar w:top="255" w:right="1134" w:bottom="851" w:left="1134" w:header="397" w:footer="680" w:gutter="0"/>
      <w:cols w:num="2"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E10" w:rsidRDefault="00B13E10">
      <w:r>
        <w:separator/>
      </w:r>
    </w:p>
  </w:endnote>
  <w:endnote w:type="continuationSeparator" w:id="0">
    <w:p w:rsidR="00B13E10" w:rsidRDefault="00B1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38B" w:rsidRDefault="0009438B" w:rsidP="00EB273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:rsidR="0009438B" w:rsidRDefault="0009438B">
    <w:r>
      <w:t>© ITCF. Choisir ses Variétés 1996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38B" w:rsidRDefault="0009438B" w:rsidP="0009438B">
    <w:pPr>
      <w:pStyle w:val="Pieddepage"/>
      <w:tabs>
        <w:tab w:val="right" w:pos="4820"/>
      </w:tabs>
    </w:pPr>
    <w:r>
      <w:sym w:font="Symbol" w:char="F0D3"/>
    </w:r>
    <w:r>
      <w:t xml:space="preserve"> ARVALIS</w:t>
    </w:r>
    <w:r w:rsidR="00EB273E">
      <w:tab/>
    </w:r>
    <w:r>
      <w:tab/>
    </w:r>
  </w:p>
  <w:p w:rsidR="0009438B" w:rsidRDefault="0009438B">
    <w:pPr>
      <w:pStyle w:val="Pieddepage"/>
      <w:spacing w:before="0"/>
    </w:pPr>
    <w:r>
      <w:t xml:space="preserve">Région </w:t>
    </w:r>
    <w:r w:rsidR="006605AE">
      <w:t>Méditerranée</w:t>
    </w:r>
    <w:r>
      <w:tab/>
    </w:r>
    <w:r w:rsidR="006605AE">
      <w:t>Céréales / Protection / Ravageurs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38B" w:rsidRDefault="0009438B">
    <w:pPr>
      <w:pBdr>
        <w:top w:val="single" w:sz="12" w:space="1" w:color="auto"/>
      </w:pBdr>
    </w:pPr>
    <w:r>
      <w:t>© ITCF. Choisir ses Variétés 1996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E10" w:rsidRDefault="00B13E10">
      <w:r>
        <w:separator/>
      </w:r>
    </w:p>
  </w:footnote>
  <w:footnote w:type="continuationSeparator" w:id="0">
    <w:p w:rsidR="00B13E10" w:rsidRDefault="00B13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38B" w:rsidRDefault="0009438B"/>
  <w:p w:rsidR="0009438B" w:rsidRDefault="0009438B"/>
  <w:p w:rsidR="0009438B" w:rsidRDefault="0009438B"/>
  <w:p w:rsidR="0009438B" w:rsidRDefault="0009438B"/>
  <w:p w:rsidR="0009438B" w:rsidRDefault="0009438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38B" w:rsidRPr="006605AE" w:rsidRDefault="006605AE" w:rsidP="0009438B">
    <w:pPr>
      <w:pStyle w:val="En-tte"/>
      <w:pBdr>
        <w:bottom w:val="single" w:sz="6" w:space="1" w:color="auto"/>
      </w:pBdr>
      <w:rPr>
        <w:rFonts w:cstheme="minorHAnsi"/>
        <w:color w:val="808080" w:themeColor="background1" w:themeShade="80"/>
        <w:sz w:val="24"/>
      </w:rPr>
    </w:pPr>
    <w:r>
      <w:rPr>
        <w:noProof/>
        <w:color w:val="808080" w:themeColor="background1" w:themeShade="80"/>
      </w:rPr>
      <w:drawing>
        <wp:inline distT="0" distB="0" distL="0" distR="0" wp14:anchorId="721066C6" wp14:editId="7A43AA78">
          <wp:extent cx="1123950" cy="504825"/>
          <wp:effectExtent l="0" t="0" r="0" b="9525"/>
          <wp:docPr id="4" name="Image 4" descr="D:\03 Information\3 Images\LOGOS\Arvalis\Logo_Arvalis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03 Information\3 Images\LOGOS\Arvalis\Logo_Arvalis_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438B" w:rsidRPr="006605AE">
      <w:rPr>
        <w:color w:val="808080" w:themeColor="background1" w:themeShade="80"/>
      </w:rPr>
      <w:tab/>
    </w:r>
    <w:r w:rsidRPr="006605AE">
      <w:rPr>
        <w:rFonts w:cstheme="minorHAnsi"/>
        <w:color w:val="808080" w:themeColor="background1" w:themeShade="80"/>
        <w:sz w:val="24"/>
      </w:rPr>
      <w:t>Fiche Technique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38B" w:rsidRDefault="006605AE">
    <w:pPr>
      <w:tabs>
        <w:tab w:val="right" w:pos="9072"/>
      </w:tabs>
      <w:rPr>
        <w:b/>
      </w:rPr>
    </w:pPr>
    <w:r>
      <w:rPr>
        <w:noProof/>
        <w:sz w:val="16"/>
      </w:rPr>
      <w:drawing>
        <wp:inline distT="0" distB="0" distL="0" distR="0" wp14:anchorId="10EFB735" wp14:editId="5754183C">
          <wp:extent cx="695325" cy="685800"/>
          <wp:effectExtent l="0" t="0" r="952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438B">
      <w:rPr>
        <w:sz w:val="16"/>
      </w:rPr>
      <w:tab/>
    </w:r>
    <w:r w:rsidR="0009438B">
      <w:rPr>
        <w:sz w:val="16"/>
      </w:rPr>
      <w:tab/>
    </w:r>
    <w:r w:rsidR="0009438B">
      <w:rPr>
        <w:b/>
      </w:rPr>
      <w:t>Qualités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30"/>
      </v:shape>
    </w:pict>
  </w:numPicBullet>
  <w:abstractNum w:abstractNumId="0">
    <w:nsid w:val="FFFFFF7C"/>
    <w:multiLevelType w:val="singleLevel"/>
    <w:tmpl w:val="B6F8D11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AC8EA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C642D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FAF8D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2AFA9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C68FB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F2377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F024C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38EE9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E42AA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B67BE"/>
    <w:multiLevelType w:val="hybridMultilevel"/>
    <w:tmpl w:val="7756A106"/>
    <w:lvl w:ilvl="0" w:tplc="D4126832">
      <w:start w:val="4"/>
      <w:numFmt w:val="bullet"/>
      <w:lvlText w:val=""/>
      <w:lvlJc w:val="left"/>
      <w:pPr>
        <w:tabs>
          <w:tab w:val="num" w:pos="113"/>
        </w:tabs>
        <w:ind w:left="113" w:hanging="113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8943E9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27896750"/>
    <w:multiLevelType w:val="hybridMultilevel"/>
    <w:tmpl w:val="4B56B018"/>
    <w:lvl w:ilvl="0" w:tplc="DDEEAFFE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624417"/>
    <w:multiLevelType w:val="multilevel"/>
    <w:tmpl w:val="7756A106"/>
    <w:lvl w:ilvl="0">
      <w:start w:val="4"/>
      <w:numFmt w:val="bullet"/>
      <w:lvlText w:val=""/>
      <w:lvlJc w:val="left"/>
      <w:pPr>
        <w:tabs>
          <w:tab w:val="num" w:pos="113"/>
        </w:tabs>
        <w:ind w:left="113" w:hanging="113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372F1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42AB650B"/>
    <w:multiLevelType w:val="hybridMultilevel"/>
    <w:tmpl w:val="581C9E0E"/>
    <w:lvl w:ilvl="0" w:tplc="9FF4BD5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8626C9"/>
    <w:multiLevelType w:val="hybridMultilevel"/>
    <w:tmpl w:val="31DABE8C"/>
    <w:lvl w:ilvl="0" w:tplc="9FF4BD5C">
      <w:start w:val="1"/>
      <w:numFmt w:val="bullet"/>
      <w:lvlText w:val=""/>
      <w:lvlJc w:val="left"/>
      <w:pPr>
        <w:tabs>
          <w:tab w:val="num" w:pos="896"/>
        </w:tabs>
        <w:ind w:left="896" w:hanging="284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>
    <w:nsid w:val="5A220EC3"/>
    <w:multiLevelType w:val="hybridMultilevel"/>
    <w:tmpl w:val="181E9BF6"/>
    <w:lvl w:ilvl="0" w:tplc="DDEEAFFE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55307A"/>
    <w:multiLevelType w:val="hybridMultilevel"/>
    <w:tmpl w:val="111CC2DC"/>
    <w:lvl w:ilvl="0" w:tplc="9FF4BD5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713732"/>
    <w:multiLevelType w:val="hybridMultilevel"/>
    <w:tmpl w:val="52A01E28"/>
    <w:lvl w:ilvl="0" w:tplc="BB00863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BB7F44"/>
    <w:multiLevelType w:val="multilevel"/>
    <w:tmpl w:val="04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20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7"/>
  </w:num>
  <w:num w:numId="16">
    <w:abstractNumId w:val="18"/>
  </w:num>
  <w:num w:numId="17">
    <w:abstractNumId w:val="16"/>
  </w:num>
  <w:num w:numId="18">
    <w:abstractNumId w:val="15"/>
  </w:num>
  <w:num w:numId="19">
    <w:abstractNumId w:val="10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0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777,#b2b2b2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77"/>
    <w:rsid w:val="0009438B"/>
    <w:rsid w:val="00096949"/>
    <w:rsid w:val="000C4280"/>
    <w:rsid w:val="00121DFF"/>
    <w:rsid w:val="001773B1"/>
    <w:rsid w:val="001942FE"/>
    <w:rsid w:val="001A2328"/>
    <w:rsid w:val="001F6104"/>
    <w:rsid w:val="00211897"/>
    <w:rsid w:val="00220DEA"/>
    <w:rsid w:val="002224D4"/>
    <w:rsid w:val="00244712"/>
    <w:rsid w:val="00277B5F"/>
    <w:rsid w:val="002832C8"/>
    <w:rsid w:val="00297634"/>
    <w:rsid w:val="002A438A"/>
    <w:rsid w:val="002F56C5"/>
    <w:rsid w:val="003366AA"/>
    <w:rsid w:val="003E448C"/>
    <w:rsid w:val="00412E97"/>
    <w:rsid w:val="0041624E"/>
    <w:rsid w:val="00455B2B"/>
    <w:rsid w:val="0047761B"/>
    <w:rsid w:val="004B29CB"/>
    <w:rsid w:val="004C5985"/>
    <w:rsid w:val="004D7990"/>
    <w:rsid w:val="00536046"/>
    <w:rsid w:val="00554F0B"/>
    <w:rsid w:val="005F1129"/>
    <w:rsid w:val="0062727E"/>
    <w:rsid w:val="006605AE"/>
    <w:rsid w:val="006A2D14"/>
    <w:rsid w:val="00716A64"/>
    <w:rsid w:val="00725D50"/>
    <w:rsid w:val="00750EB8"/>
    <w:rsid w:val="00797815"/>
    <w:rsid w:val="007A6687"/>
    <w:rsid w:val="00803D03"/>
    <w:rsid w:val="008105AC"/>
    <w:rsid w:val="008259D1"/>
    <w:rsid w:val="00837734"/>
    <w:rsid w:val="00880B2F"/>
    <w:rsid w:val="00890A14"/>
    <w:rsid w:val="008E4230"/>
    <w:rsid w:val="0091307E"/>
    <w:rsid w:val="00975760"/>
    <w:rsid w:val="009B2BC1"/>
    <w:rsid w:val="00A112CF"/>
    <w:rsid w:val="00A25689"/>
    <w:rsid w:val="00A25BBE"/>
    <w:rsid w:val="00A67D5C"/>
    <w:rsid w:val="00A944E6"/>
    <w:rsid w:val="00AA0B27"/>
    <w:rsid w:val="00AE4693"/>
    <w:rsid w:val="00B13E10"/>
    <w:rsid w:val="00B209C1"/>
    <w:rsid w:val="00BA1566"/>
    <w:rsid w:val="00BF02D9"/>
    <w:rsid w:val="00C154F9"/>
    <w:rsid w:val="00C420B0"/>
    <w:rsid w:val="00C728D2"/>
    <w:rsid w:val="00CB2B55"/>
    <w:rsid w:val="00D028B7"/>
    <w:rsid w:val="00D63222"/>
    <w:rsid w:val="00D93970"/>
    <w:rsid w:val="00D96F24"/>
    <w:rsid w:val="00DA2AD8"/>
    <w:rsid w:val="00E41715"/>
    <w:rsid w:val="00E90BC5"/>
    <w:rsid w:val="00EA1075"/>
    <w:rsid w:val="00EB273E"/>
    <w:rsid w:val="00F573B5"/>
    <w:rsid w:val="00FB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77,#b2b2b2,#dd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5AE"/>
    <w:pPr>
      <w:spacing w:after="60" w:line="240" w:lineRule="atLeast"/>
      <w:jc w:val="both"/>
    </w:pPr>
    <w:rPr>
      <w:rFonts w:asciiTheme="minorHAnsi" w:hAnsiTheme="minorHAnsi"/>
    </w:rPr>
  </w:style>
  <w:style w:type="paragraph" w:styleId="Titre1">
    <w:name w:val="heading 1"/>
    <w:basedOn w:val="Normal"/>
    <w:link w:val="Titre1Car"/>
    <w:qFormat/>
    <w:rsid w:val="00CF4AAF"/>
    <w:pPr>
      <w:spacing w:after="0"/>
      <w:jc w:val="center"/>
      <w:outlineLvl w:val="0"/>
    </w:pPr>
    <w:rPr>
      <w:b/>
      <w:sz w:val="40"/>
    </w:rPr>
  </w:style>
  <w:style w:type="paragraph" w:styleId="Titre2">
    <w:name w:val="heading 2"/>
    <w:basedOn w:val="Normal"/>
    <w:next w:val="Normal"/>
    <w:link w:val="Titre2Car"/>
    <w:qFormat/>
    <w:rsid w:val="00A25689"/>
    <w:pPr>
      <w:spacing w:before="120"/>
      <w:jc w:val="left"/>
      <w:outlineLvl w:val="1"/>
    </w:pPr>
    <w:rPr>
      <w:b/>
      <w:caps/>
      <w:sz w:val="22"/>
    </w:rPr>
  </w:style>
  <w:style w:type="paragraph" w:styleId="Titre3">
    <w:name w:val="heading 3"/>
    <w:basedOn w:val="Titre2"/>
    <w:next w:val="Normal"/>
    <w:link w:val="Titre3Car"/>
    <w:qFormat/>
    <w:rsid w:val="00BC1577"/>
    <w:pPr>
      <w:tabs>
        <w:tab w:val="left" w:pos="170"/>
      </w:tabs>
      <w:outlineLvl w:val="2"/>
    </w:pPr>
    <w:rPr>
      <w:caps w:val="0"/>
    </w:rPr>
  </w:style>
  <w:style w:type="paragraph" w:styleId="Titre4">
    <w:name w:val="heading 4"/>
    <w:basedOn w:val="Normal"/>
    <w:next w:val="Normal"/>
    <w:qFormat/>
    <w:rsid w:val="00602FEB"/>
    <w:pPr>
      <w:keepNext/>
      <w:jc w:val="left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pPr>
      <w:spacing w:before="24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pPr>
      <w:spacing w:before="24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qFormat/>
    <w:pPr>
      <w:spacing w:before="24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pPr>
      <w:spacing w:before="24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pPr>
      <w:spacing w:before="24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465FF0"/>
    <w:pPr>
      <w:pBdr>
        <w:bottom w:val="single" w:sz="6" w:space="2" w:color="auto"/>
      </w:pBdr>
      <w:tabs>
        <w:tab w:val="right" w:pos="9639"/>
      </w:tabs>
      <w:spacing w:after="240"/>
      <w:jc w:val="left"/>
    </w:pPr>
    <w:rPr>
      <w:b/>
    </w:rPr>
  </w:style>
  <w:style w:type="paragraph" w:styleId="Pieddepage">
    <w:name w:val="footer"/>
    <w:basedOn w:val="Normal"/>
    <w:rsid w:val="000E577F"/>
    <w:pPr>
      <w:pBdr>
        <w:top w:val="single" w:sz="6" w:space="2" w:color="auto"/>
      </w:pBdr>
      <w:tabs>
        <w:tab w:val="right" w:pos="9639"/>
      </w:tabs>
      <w:spacing w:before="240" w:after="0"/>
      <w:jc w:val="left"/>
    </w:pPr>
  </w:style>
  <w:style w:type="paragraph" w:styleId="Lgende">
    <w:name w:val="caption"/>
    <w:basedOn w:val="Normal"/>
    <w:next w:val="Normal"/>
    <w:qFormat/>
    <w:rsid w:val="000E7B57"/>
    <w:pPr>
      <w:jc w:val="center"/>
    </w:pPr>
    <w:rPr>
      <w:b/>
    </w:rPr>
  </w:style>
  <w:style w:type="character" w:styleId="Numrodepage">
    <w:name w:val="page number"/>
    <w:basedOn w:val="Policepardfaut"/>
    <w:rsid w:val="000E577F"/>
    <w:rPr>
      <w:rFonts w:ascii="Arial" w:hAnsi="Arial"/>
      <w:sz w:val="18"/>
      <w:szCs w:val="18"/>
    </w:rPr>
  </w:style>
  <w:style w:type="paragraph" w:customStyle="1" w:styleId="Titretab">
    <w:name w:val="Titretab"/>
    <w:basedOn w:val="Normal"/>
    <w:link w:val="TitretabCar"/>
    <w:pPr>
      <w:spacing w:line="240" w:lineRule="auto"/>
      <w:jc w:val="left"/>
    </w:pPr>
    <w:rPr>
      <w:b/>
    </w:rPr>
  </w:style>
  <w:style w:type="paragraph" w:customStyle="1" w:styleId="Titregraph">
    <w:name w:val="Titregraph"/>
    <w:basedOn w:val="Normal"/>
    <w:link w:val="TitregraphCar"/>
    <w:pPr>
      <w:spacing w:line="240" w:lineRule="auto"/>
      <w:jc w:val="center"/>
    </w:pPr>
    <w:rPr>
      <w:b/>
    </w:rPr>
  </w:style>
  <w:style w:type="paragraph" w:styleId="Corpsdetexte">
    <w:name w:val="Body Text"/>
    <w:basedOn w:val="Normal"/>
    <w:semiHidden/>
    <w:pPr>
      <w:spacing w:after="0" w:line="240" w:lineRule="auto"/>
    </w:pPr>
    <w:rPr>
      <w:b/>
      <w:sz w:val="22"/>
    </w:rPr>
  </w:style>
  <w:style w:type="paragraph" w:styleId="Corpsdetexte3">
    <w:name w:val="Body Text 3"/>
    <w:basedOn w:val="Normal"/>
    <w:semiHidden/>
    <w:pPr>
      <w:jc w:val="left"/>
    </w:pPr>
  </w:style>
  <w:style w:type="paragraph" w:customStyle="1" w:styleId="GraphTab">
    <w:name w:val="GraphTab"/>
    <w:basedOn w:val="Normal"/>
    <w:semiHidden/>
    <w:pPr>
      <w:spacing w:line="240" w:lineRule="auto"/>
      <w:jc w:val="left"/>
    </w:pPr>
    <w:rPr>
      <w:b/>
    </w:rPr>
  </w:style>
  <w:style w:type="paragraph" w:customStyle="1" w:styleId="texte10">
    <w:name w:val="texte 10"/>
    <w:basedOn w:val="Normal"/>
    <w:semiHidden/>
  </w:style>
  <w:style w:type="paragraph" w:customStyle="1" w:styleId="sstitreintercalaire">
    <w:name w:val="ss titre intercalaire"/>
    <w:basedOn w:val="Normal"/>
    <w:semiHidden/>
    <w:pPr>
      <w:tabs>
        <w:tab w:val="center" w:pos="840"/>
        <w:tab w:val="left" w:pos="8500"/>
      </w:tabs>
      <w:spacing w:after="0" w:line="240" w:lineRule="auto"/>
      <w:jc w:val="left"/>
    </w:pPr>
    <w:rPr>
      <w:b/>
      <w:noProof/>
      <w:sz w:val="36"/>
    </w:rPr>
  </w:style>
  <w:style w:type="paragraph" w:styleId="Corpsdetexte2">
    <w:name w:val="Body Text 2"/>
    <w:basedOn w:val="Normal"/>
    <w:semiHidden/>
    <w:pPr>
      <w:spacing w:line="200" w:lineRule="atLeast"/>
      <w:jc w:val="left"/>
    </w:pPr>
    <w:rPr>
      <w:sz w:val="16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paragraph" w:styleId="Textedebulles">
    <w:name w:val="Balloon Text"/>
    <w:basedOn w:val="Normal"/>
    <w:semiHidden/>
    <w:rsid w:val="00EF49B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EF49BB"/>
    <w:rPr>
      <w:sz w:val="16"/>
      <w:szCs w:val="16"/>
    </w:rPr>
  </w:style>
  <w:style w:type="paragraph" w:styleId="Commentaire">
    <w:name w:val="annotation text"/>
    <w:basedOn w:val="Normal"/>
    <w:semiHidden/>
    <w:rsid w:val="00EF49BB"/>
  </w:style>
  <w:style w:type="paragraph" w:styleId="Objetducommentaire">
    <w:name w:val="annotation subject"/>
    <w:basedOn w:val="Commentaire"/>
    <w:next w:val="Commentaire"/>
    <w:semiHidden/>
    <w:rsid w:val="00EF49BB"/>
    <w:rPr>
      <w:b/>
      <w:bCs/>
    </w:rPr>
  </w:style>
  <w:style w:type="numbering" w:styleId="111111">
    <w:name w:val="Outline List 2"/>
    <w:basedOn w:val="Aucuneliste"/>
    <w:semiHidden/>
    <w:rsid w:val="00D62562"/>
    <w:pPr>
      <w:numPr>
        <w:numId w:val="1"/>
      </w:numPr>
    </w:pPr>
  </w:style>
  <w:style w:type="numbering" w:styleId="1ai">
    <w:name w:val="Outline List 1"/>
    <w:basedOn w:val="Aucuneliste"/>
    <w:semiHidden/>
    <w:rsid w:val="00D62562"/>
    <w:pPr>
      <w:numPr>
        <w:numId w:val="2"/>
      </w:numPr>
    </w:pPr>
  </w:style>
  <w:style w:type="character" w:styleId="Accentuation">
    <w:name w:val="Emphasis"/>
    <w:basedOn w:val="Policepardfaut"/>
    <w:qFormat/>
    <w:rsid w:val="00D62562"/>
    <w:rPr>
      <w:i/>
      <w:iCs/>
    </w:rPr>
  </w:style>
  <w:style w:type="character" w:styleId="AcronymeHTML">
    <w:name w:val="HTML Acronym"/>
    <w:basedOn w:val="Policepardfaut"/>
    <w:semiHidden/>
    <w:rsid w:val="00D62562"/>
  </w:style>
  <w:style w:type="paragraph" w:styleId="Adressedestinataire">
    <w:name w:val="envelope address"/>
    <w:basedOn w:val="Normal"/>
    <w:semiHidden/>
    <w:rsid w:val="00D62562"/>
    <w:pPr>
      <w:framePr w:w="7938" w:h="1985" w:hRule="exact" w:hSpace="141" w:wrap="auto" w:hAnchor="page" w:xAlign="center" w:yAlign="bottom"/>
      <w:ind w:left="2835"/>
    </w:pPr>
    <w:rPr>
      <w:rFonts w:cs="Arial"/>
      <w:sz w:val="24"/>
      <w:szCs w:val="24"/>
    </w:rPr>
  </w:style>
  <w:style w:type="paragraph" w:styleId="Adresseexpditeur">
    <w:name w:val="envelope return"/>
    <w:basedOn w:val="Normal"/>
    <w:semiHidden/>
    <w:rsid w:val="00D62562"/>
    <w:rPr>
      <w:rFonts w:cs="Arial"/>
    </w:rPr>
  </w:style>
  <w:style w:type="paragraph" w:styleId="AdresseHTML">
    <w:name w:val="HTML Address"/>
    <w:basedOn w:val="Normal"/>
    <w:semiHidden/>
    <w:rsid w:val="00D62562"/>
    <w:rPr>
      <w:i/>
      <w:iCs/>
    </w:rPr>
  </w:style>
  <w:style w:type="numbering" w:styleId="ArticleSection">
    <w:name w:val="Outline List 3"/>
    <w:basedOn w:val="Aucuneliste"/>
    <w:semiHidden/>
    <w:rsid w:val="00D62562"/>
    <w:pPr>
      <w:numPr>
        <w:numId w:val="3"/>
      </w:numPr>
    </w:pPr>
  </w:style>
  <w:style w:type="character" w:styleId="CitationHTML">
    <w:name w:val="HTML Cite"/>
    <w:basedOn w:val="Policepardfaut"/>
    <w:semiHidden/>
    <w:rsid w:val="00D62562"/>
    <w:rPr>
      <w:i/>
      <w:iCs/>
    </w:rPr>
  </w:style>
  <w:style w:type="table" w:styleId="Tableauclassique1">
    <w:name w:val="Table Classic 1"/>
    <w:basedOn w:val="TableauNormal"/>
    <w:semiHidden/>
    <w:rsid w:val="00D62562"/>
    <w:pPr>
      <w:spacing w:after="120" w:line="24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D62562"/>
    <w:pPr>
      <w:spacing w:after="120" w:line="24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D62562"/>
    <w:pPr>
      <w:spacing w:after="120" w:line="24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D62562"/>
    <w:pPr>
      <w:spacing w:after="120" w:line="24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basedOn w:val="Policepardfaut"/>
    <w:semiHidden/>
    <w:rsid w:val="00D62562"/>
    <w:rPr>
      <w:rFonts w:ascii="Courier New" w:hAnsi="Courier New" w:cs="Courier New"/>
      <w:sz w:val="20"/>
      <w:szCs w:val="20"/>
    </w:rPr>
  </w:style>
  <w:style w:type="character" w:styleId="CodeHTML">
    <w:name w:val="HTML Code"/>
    <w:basedOn w:val="Policepardfaut"/>
    <w:semiHidden/>
    <w:rsid w:val="00D62562"/>
    <w:rPr>
      <w:rFonts w:ascii="Courier New" w:hAnsi="Courier New" w:cs="Courier New"/>
      <w:sz w:val="20"/>
      <w:szCs w:val="20"/>
    </w:rPr>
  </w:style>
  <w:style w:type="table" w:styleId="Colonnesdetableau1">
    <w:name w:val="Table Columns 1"/>
    <w:basedOn w:val="TableauNormal"/>
    <w:semiHidden/>
    <w:rsid w:val="00D62562"/>
    <w:pPr>
      <w:spacing w:after="120" w:line="24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D62562"/>
    <w:pPr>
      <w:spacing w:after="120" w:line="24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D62562"/>
    <w:pPr>
      <w:spacing w:after="120" w:line="24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D62562"/>
    <w:pPr>
      <w:spacing w:after="120" w:line="24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D62562"/>
    <w:pPr>
      <w:spacing w:after="120" w:line="24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lor1">
    <w:name w:val="Table Colorful 1"/>
    <w:basedOn w:val="TableauNormal"/>
    <w:semiHidden/>
    <w:rsid w:val="00D62562"/>
    <w:pPr>
      <w:spacing w:after="120" w:line="24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D62562"/>
    <w:pPr>
      <w:spacing w:after="120" w:line="24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D62562"/>
    <w:pPr>
      <w:spacing w:after="120" w:line="24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semiHidden/>
    <w:rsid w:val="00D62562"/>
    <w:pPr>
      <w:spacing w:after="120" w:line="24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Date">
    <w:name w:val="Date"/>
    <w:basedOn w:val="Normal"/>
    <w:next w:val="Normal"/>
    <w:semiHidden/>
    <w:rsid w:val="00D62562"/>
  </w:style>
  <w:style w:type="character" w:styleId="DfinitionHTML">
    <w:name w:val="HTML Definition"/>
    <w:basedOn w:val="Policepardfaut"/>
    <w:semiHidden/>
    <w:rsid w:val="00D62562"/>
    <w:rPr>
      <w:i/>
      <w:iCs/>
    </w:rPr>
  </w:style>
  <w:style w:type="table" w:styleId="Effetsdetableau3D2">
    <w:name w:val="Table 3D effects 2"/>
    <w:basedOn w:val="TableauNormal"/>
    <w:semiHidden/>
    <w:rsid w:val="00D62562"/>
    <w:pPr>
      <w:spacing w:after="120" w:line="24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semiHidden/>
    <w:rsid w:val="00D62562"/>
    <w:pPr>
      <w:spacing w:after="120" w:line="24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D62562"/>
    <w:pPr>
      <w:spacing w:after="120" w:line="24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semiHidden/>
    <w:rsid w:val="00D62562"/>
    <w:pPr>
      <w:spacing w:after="120" w:line="24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qFormat/>
    <w:rsid w:val="00D62562"/>
    <w:rPr>
      <w:b/>
      <w:bCs/>
    </w:rPr>
  </w:style>
  <w:style w:type="paragraph" w:styleId="En-ttedemessage">
    <w:name w:val="Message Header"/>
    <w:basedOn w:val="Normal"/>
    <w:semiHidden/>
    <w:rsid w:val="00D625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styleId="ExempleHTML">
    <w:name w:val="HTML Sample"/>
    <w:basedOn w:val="Policepardfaut"/>
    <w:semiHidden/>
    <w:rsid w:val="00D62562"/>
    <w:rPr>
      <w:rFonts w:ascii="Courier New" w:hAnsi="Courier New" w:cs="Courier New"/>
    </w:rPr>
  </w:style>
  <w:style w:type="paragraph" w:styleId="Formuledepolitesse">
    <w:name w:val="Closing"/>
    <w:basedOn w:val="Normal"/>
    <w:semiHidden/>
    <w:rsid w:val="00D62562"/>
    <w:pPr>
      <w:ind w:left="4252"/>
    </w:pPr>
  </w:style>
  <w:style w:type="table" w:styleId="Grilledetableau1">
    <w:name w:val="Table Grid 1"/>
    <w:basedOn w:val="TableauNormal"/>
    <w:semiHidden/>
    <w:rsid w:val="00D62562"/>
    <w:pPr>
      <w:spacing w:after="120"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D62562"/>
    <w:pPr>
      <w:spacing w:after="120" w:line="24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D62562"/>
    <w:pPr>
      <w:spacing w:after="120" w:line="24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D62562"/>
    <w:pPr>
      <w:spacing w:after="120" w:line="24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D62562"/>
    <w:pPr>
      <w:spacing w:after="120"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D62562"/>
    <w:pPr>
      <w:spacing w:after="120"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D62562"/>
    <w:pPr>
      <w:spacing w:after="120" w:line="24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D62562"/>
    <w:pPr>
      <w:spacing w:after="120" w:line="24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D62562"/>
    <w:pPr>
      <w:spacing w:after="120"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Normal"/>
    <w:semiHidden/>
    <w:rsid w:val="00D62562"/>
    <w:pPr>
      <w:ind w:left="283" w:hanging="283"/>
    </w:pPr>
  </w:style>
  <w:style w:type="paragraph" w:styleId="Liste2">
    <w:name w:val="List 2"/>
    <w:basedOn w:val="Normal"/>
    <w:semiHidden/>
    <w:rsid w:val="00D62562"/>
    <w:pPr>
      <w:ind w:left="566" w:hanging="283"/>
    </w:pPr>
  </w:style>
  <w:style w:type="paragraph" w:styleId="Liste3">
    <w:name w:val="List 3"/>
    <w:basedOn w:val="Normal"/>
    <w:semiHidden/>
    <w:rsid w:val="00D62562"/>
    <w:pPr>
      <w:ind w:left="849" w:hanging="283"/>
    </w:pPr>
  </w:style>
  <w:style w:type="paragraph" w:styleId="Liste4">
    <w:name w:val="List 4"/>
    <w:basedOn w:val="Normal"/>
    <w:semiHidden/>
    <w:rsid w:val="00D62562"/>
    <w:pPr>
      <w:ind w:left="1132" w:hanging="283"/>
    </w:pPr>
  </w:style>
  <w:style w:type="paragraph" w:styleId="Liste5">
    <w:name w:val="List 5"/>
    <w:basedOn w:val="Normal"/>
    <w:semiHidden/>
    <w:rsid w:val="00D62562"/>
    <w:pPr>
      <w:ind w:left="1415" w:hanging="283"/>
    </w:pPr>
  </w:style>
  <w:style w:type="paragraph" w:styleId="Listenumros">
    <w:name w:val="List Number"/>
    <w:basedOn w:val="Normal"/>
    <w:semiHidden/>
    <w:rsid w:val="00D62562"/>
    <w:pPr>
      <w:numPr>
        <w:numId w:val="4"/>
      </w:numPr>
    </w:pPr>
  </w:style>
  <w:style w:type="paragraph" w:styleId="Listenumros2">
    <w:name w:val="List Number 2"/>
    <w:basedOn w:val="Normal"/>
    <w:semiHidden/>
    <w:rsid w:val="00D62562"/>
    <w:pPr>
      <w:numPr>
        <w:numId w:val="5"/>
      </w:numPr>
    </w:pPr>
  </w:style>
  <w:style w:type="paragraph" w:styleId="Listenumros3">
    <w:name w:val="List Number 3"/>
    <w:basedOn w:val="Normal"/>
    <w:semiHidden/>
    <w:rsid w:val="00D62562"/>
    <w:pPr>
      <w:numPr>
        <w:numId w:val="6"/>
      </w:numPr>
    </w:pPr>
  </w:style>
  <w:style w:type="paragraph" w:styleId="Listenumros4">
    <w:name w:val="List Number 4"/>
    <w:basedOn w:val="Normal"/>
    <w:semiHidden/>
    <w:rsid w:val="00D62562"/>
    <w:pPr>
      <w:numPr>
        <w:numId w:val="7"/>
      </w:numPr>
    </w:pPr>
  </w:style>
  <w:style w:type="paragraph" w:styleId="Listenumros5">
    <w:name w:val="List Number 5"/>
    <w:basedOn w:val="Normal"/>
    <w:semiHidden/>
    <w:rsid w:val="00D62562"/>
    <w:pPr>
      <w:numPr>
        <w:numId w:val="8"/>
      </w:numPr>
    </w:pPr>
  </w:style>
  <w:style w:type="paragraph" w:styleId="Listepuces">
    <w:name w:val="List Bullet"/>
    <w:basedOn w:val="Normal"/>
    <w:autoRedefine/>
    <w:semiHidden/>
    <w:rsid w:val="00D62562"/>
    <w:pPr>
      <w:numPr>
        <w:numId w:val="9"/>
      </w:numPr>
    </w:pPr>
  </w:style>
  <w:style w:type="paragraph" w:styleId="Listepuces2">
    <w:name w:val="List Bullet 2"/>
    <w:basedOn w:val="Normal"/>
    <w:autoRedefine/>
    <w:semiHidden/>
    <w:rsid w:val="00D62562"/>
    <w:pPr>
      <w:numPr>
        <w:numId w:val="10"/>
      </w:numPr>
    </w:pPr>
  </w:style>
  <w:style w:type="paragraph" w:styleId="Listepuces3">
    <w:name w:val="List Bullet 3"/>
    <w:basedOn w:val="Normal"/>
    <w:autoRedefine/>
    <w:semiHidden/>
    <w:rsid w:val="00D62562"/>
    <w:pPr>
      <w:numPr>
        <w:numId w:val="11"/>
      </w:numPr>
    </w:pPr>
  </w:style>
  <w:style w:type="paragraph" w:styleId="Listepuces4">
    <w:name w:val="List Bullet 4"/>
    <w:basedOn w:val="Normal"/>
    <w:autoRedefine/>
    <w:semiHidden/>
    <w:rsid w:val="00D62562"/>
    <w:pPr>
      <w:numPr>
        <w:numId w:val="12"/>
      </w:numPr>
    </w:pPr>
  </w:style>
  <w:style w:type="paragraph" w:styleId="Listepuces5">
    <w:name w:val="List Bullet 5"/>
    <w:basedOn w:val="Normal"/>
    <w:autoRedefine/>
    <w:semiHidden/>
    <w:rsid w:val="00D62562"/>
    <w:pPr>
      <w:numPr>
        <w:numId w:val="13"/>
      </w:numPr>
    </w:pPr>
  </w:style>
  <w:style w:type="paragraph" w:styleId="Listecontinue">
    <w:name w:val="List Continue"/>
    <w:basedOn w:val="Normal"/>
    <w:semiHidden/>
    <w:rsid w:val="00D62562"/>
    <w:pPr>
      <w:ind w:left="283"/>
    </w:pPr>
  </w:style>
  <w:style w:type="paragraph" w:styleId="Listecontinue2">
    <w:name w:val="List Continue 2"/>
    <w:basedOn w:val="Normal"/>
    <w:semiHidden/>
    <w:rsid w:val="00D62562"/>
    <w:pPr>
      <w:ind w:left="566"/>
    </w:pPr>
  </w:style>
  <w:style w:type="paragraph" w:styleId="Listecontinue3">
    <w:name w:val="List Continue 3"/>
    <w:basedOn w:val="Normal"/>
    <w:semiHidden/>
    <w:rsid w:val="00D62562"/>
    <w:pPr>
      <w:ind w:left="849"/>
    </w:pPr>
  </w:style>
  <w:style w:type="paragraph" w:styleId="Listecontinue4">
    <w:name w:val="List Continue 4"/>
    <w:basedOn w:val="Normal"/>
    <w:semiHidden/>
    <w:rsid w:val="00D62562"/>
    <w:pPr>
      <w:ind w:left="1132"/>
    </w:pPr>
  </w:style>
  <w:style w:type="paragraph" w:styleId="Listecontinue5">
    <w:name w:val="List Continue 5"/>
    <w:basedOn w:val="Normal"/>
    <w:semiHidden/>
    <w:rsid w:val="00D62562"/>
    <w:pPr>
      <w:ind w:left="1415"/>
    </w:pPr>
  </w:style>
  <w:style w:type="character" w:styleId="MachinecrireHTML">
    <w:name w:val="HTML Typewriter"/>
    <w:basedOn w:val="Policepardfaut"/>
    <w:semiHidden/>
    <w:rsid w:val="00D62562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D62562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semiHidden/>
    <w:rsid w:val="00D62562"/>
    <w:pPr>
      <w:ind w:left="1440" w:right="1440"/>
    </w:pPr>
  </w:style>
  <w:style w:type="character" w:styleId="Numrodeligne">
    <w:name w:val="line number"/>
    <w:basedOn w:val="Policepardfaut"/>
    <w:semiHidden/>
    <w:rsid w:val="00D62562"/>
  </w:style>
  <w:style w:type="table" w:styleId="Tableauple1">
    <w:name w:val="Table Subtle 1"/>
    <w:basedOn w:val="TableauNormal"/>
    <w:semiHidden/>
    <w:rsid w:val="00D62562"/>
    <w:pPr>
      <w:spacing w:after="120" w:line="24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D62562"/>
    <w:pPr>
      <w:spacing w:after="120" w:line="24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formatHTML">
    <w:name w:val="HTML Preformatted"/>
    <w:basedOn w:val="Normal"/>
    <w:semiHidden/>
    <w:rsid w:val="00D62562"/>
    <w:rPr>
      <w:rFonts w:ascii="Courier New" w:hAnsi="Courier New" w:cs="Courier New"/>
    </w:rPr>
  </w:style>
  <w:style w:type="table" w:styleId="Tableauprofessionnel">
    <w:name w:val="Table Professional"/>
    <w:basedOn w:val="TableauNormal"/>
    <w:semiHidden/>
    <w:rsid w:val="00D62562"/>
    <w:pPr>
      <w:spacing w:after="120"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Corpsdetexte"/>
    <w:semiHidden/>
    <w:rsid w:val="00D62562"/>
    <w:pPr>
      <w:spacing w:after="120" w:line="240" w:lineRule="atLeast"/>
      <w:ind w:firstLine="210"/>
    </w:pPr>
    <w:rPr>
      <w:b w:val="0"/>
      <w:sz w:val="18"/>
    </w:rPr>
  </w:style>
  <w:style w:type="paragraph" w:styleId="Retraitcorpsdetexte">
    <w:name w:val="Body Text Indent"/>
    <w:basedOn w:val="Normal"/>
    <w:semiHidden/>
    <w:rsid w:val="00D62562"/>
    <w:pPr>
      <w:ind w:left="283"/>
    </w:pPr>
  </w:style>
  <w:style w:type="paragraph" w:styleId="Retraitcorpsdetexte2">
    <w:name w:val="Body Text Indent 2"/>
    <w:basedOn w:val="Normal"/>
    <w:semiHidden/>
    <w:rsid w:val="00D62562"/>
    <w:pPr>
      <w:spacing w:line="480" w:lineRule="auto"/>
      <w:ind w:left="283"/>
    </w:pPr>
  </w:style>
  <w:style w:type="paragraph" w:styleId="Retraitcorpsdetexte3">
    <w:name w:val="Body Text Indent 3"/>
    <w:basedOn w:val="Normal"/>
    <w:semiHidden/>
    <w:rsid w:val="00D62562"/>
    <w:pPr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semiHidden/>
    <w:rsid w:val="00D62562"/>
    <w:pPr>
      <w:ind w:firstLine="210"/>
    </w:pPr>
  </w:style>
  <w:style w:type="paragraph" w:styleId="Retraitnormal">
    <w:name w:val="Normal Indent"/>
    <w:basedOn w:val="Normal"/>
    <w:semiHidden/>
    <w:rsid w:val="00D62562"/>
    <w:pPr>
      <w:ind w:left="708"/>
    </w:pPr>
  </w:style>
  <w:style w:type="paragraph" w:styleId="Salutations">
    <w:name w:val="Salutation"/>
    <w:basedOn w:val="Normal"/>
    <w:next w:val="Normal"/>
    <w:semiHidden/>
    <w:rsid w:val="00D62562"/>
  </w:style>
  <w:style w:type="paragraph" w:styleId="Signature">
    <w:name w:val="Signature"/>
    <w:basedOn w:val="Normal"/>
    <w:semiHidden/>
    <w:rsid w:val="00D62562"/>
    <w:pPr>
      <w:ind w:left="4252"/>
    </w:pPr>
  </w:style>
  <w:style w:type="paragraph" w:styleId="Signaturelectronique">
    <w:name w:val="E-mail Signature"/>
    <w:basedOn w:val="Normal"/>
    <w:semiHidden/>
    <w:rsid w:val="00D62562"/>
  </w:style>
  <w:style w:type="table" w:styleId="Tableausimple1">
    <w:name w:val="Table Simple 1"/>
    <w:basedOn w:val="TableauNormal"/>
    <w:semiHidden/>
    <w:rsid w:val="00D62562"/>
    <w:pPr>
      <w:spacing w:after="120" w:line="24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D62562"/>
    <w:pPr>
      <w:spacing w:after="120" w:line="24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D62562"/>
    <w:pPr>
      <w:spacing w:after="120"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ous-titre">
    <w:name w:val="Subtitle"/>
    <w:basedOn w:val="Normal"/>
    <w:qFormat/>
    <w:rsid w:val="00D62562"/>
    <w:pPr>
      <w:jc w:val="center"/>
      <w:outlineLvl w:val="1"/>
    </w:pPr>
    <w:rPr>
      <w:rFonts w:cs="Arial"/>
      <w:sz w:val="24"/>
      <w:szCs w:val="24"/>
    </w:rPr>
  </w:style>
  <w:style w:type="table" w:styleId="Tableauliste1">
    <w:name w:val="Table List 1"/>
    <w:basedOn w:val="TableauNormal"/>
    <w:semiHidden/>
    <w:rsid w:val="00D62562"/>
    <w:pPr>
      <w:spacing w:after="120" w:line="24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D62562"/>
    <w:pPr>
      <w:spacing w:after="120" w:line="24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D62562"/>
    <w:pPr>
      <w:spacing w:after="120" w:line="24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D62562"/>
    <w:pPr>
      <w:spacing w:after="120"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D62562"/>
    <w:pPr>
      <w:spacing w:after="120"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D62562"/>
    <w:pPr>
      <w:spacing w:after="120" w:line="24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D62562"/>
    <w:pPr>
      <w:spacing w:after="120" w:line="24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D62562"/>
    <w:pPr>
      <w:spacing w:after="120" w:line="24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semiHidden/>
    <w:rsid w:val="00D62562"/>
    <w:rPr>
      <w:rFonts w:ascii="Courier New" w:hAnsi="Courier New" w:cs="Courier New"/>
    </w:rPr>
  </w:style>
  <w:style w:type="table" w:styleId="Thmedutableau">
    <w:name w:val="Table Theme"/>
    <w:basedOn w:val="TableauNormal"/>
    <w:semiHidden/>
    <w:rsid w:val="00D62562"/>
    <w:pPr>
      <w:spacing w:after="120"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D625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semiHidden/>
    <w:rsid w:val="00D62562"/>
  </w:style>
  <w:style w:type="character" w:styleId="VariableHTML">
    <w:name w:val="HTML Variable"/>
    <w:basedOn w:val="Policepardfaut"/>
    <w:semiHidden/>
    <w:rsid w:val="00D62562"/>
    <w:rPr>
      <w:i/>
      <w:iCs/>
    </w:rPr>
  </w:style>
  <w:style w:type="table" w:styleId="TableauWeb1">
    <w:name w:val="Table Web 1"/>
    <w:basedOn w:val="TableauNormal"/>
    <w:semiHidden/>
    <w:rsid w:val="00D62562"/>
    <w:pPr>
      <w:spacing w:after="120" w:line="24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D62562"/>
    <w:pPr>
      <w:spacing w:after="120" w:line="24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D62562"/>
    <w:pPr>
      <w:spacing w:after="120" w:line="24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ousTitre1">
    <w:name w:val="SousTitre1"/>
    <w:basedOn w:val="Titre1"/>
    <w:next w:val="Normal"/>
    <w:link w:val="SousTitre1Car"/>
    <w:rsid w:val="00FE47DD"/>
    <w:rPr>
      <w:i/>
      <w:sz w:val="36"/>
      <w:szCs w:val="36"/>
    </w:rPr>
  </w:style>
  <w:style w:type="character" w:customStyle="1" w:styleId="Titre1Car">
    <w:name w:val="Titre 1 Car"/>
    <w:basedOn w:val="Policepardfaut"/>
    <w:link w:val="Titre1"/>
    <w:rsid w:val="002D63FB"/>
    <w:rPr>
      <w:rFonts w:ascii="Arial" w:hAnsi="Arial"/>
      <w:b/>
      <w:sz w:val="40"/>
      <w:lang w:val="fr-FR" w:eastAsia="fr-FR" w:bidi="ar-SA"/>
    </w:rPr>
  </w:style>
  <w:style w:type="character" w:customStyle="1" w:styleId="SousTitre1Car">
    <w:name w:val="SousTitre1 Car"/>
    <w:basedOn w:val="Titre1Car"/>
    <w:link w:val="SousTitre1"/>
    <w:rsid w:val="002D63FB"/>
    <w:rPr>
      <w:rFonts w:ascii="Arial" w:hAnsi="Arial"/>
      <w:b/>
      <w:i/>
      <w:sz w:val="36"/>
      <w:szCs w:val="36"/>
      <w:lang w:val="fr-FR" w:eastAsia="fr-FR" w:bidi="ar-SA"/>
    </w:rPr>
  </w:style>
  <w:style w:type="character" w:customStyle="1" w:styleId="TitregraphCar">
    <w:name w:val="Titregraph Car"/>
    <w:basedOn w:val="Policepardfaut"/>
    <w:link w:val="Titregraph"/>
    <w:rsid w:val="006B0EA9"/>
    <w:rPr>
      <w:rFonts w:ascii="Arial" w:hAnsi="Arial"/>
      <w:b/>
      <w:lang w:val="fr-FR" w:eastAsia="fr-FR" w:bidi="ar-SA"/>
    </w:rPr>
  </w:style>
  <w:style w:type="character" w:customStyle="1" w:styleId="Titre2Car">
    <w:name w:val="Titre 2 Car"/>
    <w:basedOn w:val="Policepardfaut"/>
    <w:link w:val="Titre2"/>
    <w:rsid w:val="00A25689"/>
    <w:rPr>
      <w:rFonts w:ascii="Arial" w:hAnsi="Arial"/>
      <w:b/>
      <w:caps/>
      <w:sz w:val="22"/>
      <w:lang w:val="fr-FR" w:eastAsia="fr-FR" w:bidi="ar-SA"/>
    </w:rPr>
  </w:style>
  <w:style w:type="character" w:customStyle="1" w:styleId="Titre3Car">
    <w:name w:val="Titre 3 Car"/>
    <w:basedOn w:val="Titre2Car"/>
    <w:link w:val="Titre3"/>
    <w:rsid w:val="00A057B3"/>
    <w:rPr>
      <w:rFonts w:ascii="Arial" w:hAnsi="Arial"/>
      <w:b/>
      <w:caps/>
      <w:sz w:val="22"/>
      <w:lang w:val="fr-FR" w:eastAsia="fr-FR" w:bidi="ar-SA"/>
    </w:rPr>
  </w:style>
  <w:style w:type="character" w:customStyle="1" w:styleId="TitretabCar">
    <w:name w:val="Titretab Car"/>
    <w:basedOn w:val="Policepardfaut"/>
    <w:link w:val="Titretab"/>
    <w:rsid w:val="00F12A1B"/>
    <w:rPr>
      <w:rFonts w:ascii="Arial" w:hAnsi="Arial"/>
      <w:b/>
      <w:lang w:val="fr-FR" w:eastAsia="fr-FR" w:bidi="ar-SA"/>
    </w:rPr>
  </w:style>
  <w:style w:type="table" w:customStyle="1" w:styleId="Style1">
    <w:name w:val="Style1"/>
    <w:basedOn w:val="TableauNormal"/>
    <w:semiHidden/>
    <w:rsid w:val="007A104E"/>
    <w:pPr>
      <w:spacing w:before="20" w:after="20"/>
    </w:pPr>
    <w:rPr>
      <w:rFonts w:ascii="Arial" w:hAnsi="Arial"/>
      <w:sz w:val="18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5AE"/>
    <w:pPr>
      <w:spacing w:after="60" w:line="240" w:lineRule="atLeast"/>
      <w:jc w:val="both"/>
    </w:pPr>
    <w:rPr>
      <w:rFonts w:asciiTheme="minorHAnsi" w:hAnsiTheme="minorHAnsi"/>
    </w:rPr>
  </w:style>
  <w:style w:type="paragraph" w:styleId="Titre1">
    <w:name w:val="heading 1"/>
    <w:basedOn w:val="Normal"/>
    <w:link w:val="Titre1Car"/>
    <w:qFormat/>
    <w:rsid w:val="00CF4AAF"/>
    <w:pPr>
      <w:spacing w:after="0"/>
      <w:jc w:val="center"/>
      <w:outlineLvl w:val="0"/>
    </w:pPr>
    <w:rPr>
      <w:b/>
      <w:sz w:val="40"/>
    </w:rPr>
  </w:style>
  <w:style w:type="paragraph" w:styleId="Titre2">
    <w:name w:val="heading 2"/>
    <w:basedOn w:val="Normal"/>
    <w:next w:val="Normal"/>
    <w:link w:val="Titre2Car"/>
    <w:qFormat/>
    <w:rsid w:val="00A25689"/>
    <w:pPr>
      <w:spacing w:before="120"/>
      <w:jc w:val="left"/>
      <w:outlineLvl w:val="1"/>
    </w:pPr>
    <w:rPr>
      <w:b/>
      <w:caps/>
      <w:sz w:val="22"/>
    </w:rPr>
  </w:style>
  <w:style w:type="paragraph" w:styleId="Titre3">
    <w:name w:val="heading 3"/>
    <w:basedOn w:val="Titre2"/>
    <w:next w:val="Normal"/>
    <w:link w:val="Titre3Car"/>
    <w:qFormat/>
    <w:rsid w:val="00BC1577"/>
    <w:pPr>
      <w:tabs>
        <w:tab w:val="left" w:pos="170"/>
      </w:tabs>
      <w:outlineLvl w:val="2"/>
    </w:pPr>
    <w:rPr>
      <w:caps w:val="0"/>
    </w:rPr>
  </w:style>
  <w:style w:type="paragraph" w:styleId="Titre4">
    <w:name w:val="heading 4"/>
    <w:basedOn w:val="Normal"/>
    <w:next w:val="Normal"/>
    <w:qFormat/>
    <w:rsid w:val="00602FEB"/>
    <w:pPr>
      <w:keepNext/>
      <w:jc w:val="left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pPr>
      <w:spacing w:before="24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pPr>
      <w:spacing w:before="24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qFormat/>
    <w:pPr>
      <w:spacing w:before="24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pPr>
      <w:spacing w:before="24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pPr>
      <w:spacing w:before="24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465FF0"/>
    <w:pPr>
      <w:pBdr>
        <w:bottom w:val="single" w:sz="6" w:space="2" w:color="auto"/>
      </w:pBdr>
      <w:tabs>
        <w:tab w:val="right" w:pos="9639"/>
      </w:tabs>
      <w:spacing w:after="240"/>
      <w:jc w:val="left"/>
    </w:pPr>
    <w:rPr>
      <w:b/>
    </w:rPr>
  </w:style>
  <w:style w:type="paragraph" w:styleId="Pieddepage">
    <w:name w:val="footer"/>
    <w:basedOn w:val="Normal"/>
    <w:rsid w:val="000E577F"/>
    <w:pPr>
      <w:pBdr>
        <w:top w:val="single" w:sz="6" w:space="2" w:color="auto"/>
      </w:pBdr>
      <w:tabs>
        <w:tab w:val="right" w:pos="9639"/>
      </w:tabs>
      <w:spacing w:before="240" w:after="0"/>
      <w:jc w:val="left"/>
    </w:pPr>
  </w:style>
  <w:style w:type="paragraph" w:styleId="Lgende">
    <w:name w:val="caption"/>
    <w:basedOn w:val="Normal"/>
    <w:next w:val="Normal"/>
    <w:qFormat/>
    <w:rsid w:val="000E7B57"/>
    <w:pPr>
      <w:jc w:val="center"/>
    </w:pPr>
    <w:rPr>
      <w:b/>
    </w:rPr>
  </w:style>
  <w:style w:type="character" w:styleId="Numrodepage">
    <w:name w:val="page number"/>
    <w:basedOn w:val="Policepardfaut"/>
    <w:rsid w:val="000E577F"/>
    <w:rPr>
      <w:rFonts w:ascii="Arial" w:hAnsi="Arial"/>
      <w:sz w:val="18"/>
      <w:szCs w:val="18"/>
    </w:rPr>
  </w:style>
  <w:style w:type="paragraph" w:customStyle="1" w:styleId="Titretab">
    <w:name w:val="Titretab"/>
    <w:basedOn w:val="Normal"/>
    <w:link w:val="TitretabCar"/>
    <w:pPr>
      <w:spacing w:line="240" w:lineRule="auto"/>
      <w:jc w:val="left"/>
    </w:pPr>
    <w:rPr>
      <w:b/>
    </w:rPr>
  </w:style>
  <w:style w:type="paragraph" w:customStyle="1" w:styleId="Titregraph">
    <w:name w:val="Titregraph"/>
    <w:basedOn w:val="Normal"/>
    <w:link w:val="TitregraphCar"/>
    <w:pPr>
      <w:spacing w:line="240" w:lineRule="auto"/>
      <w:jc w:val="center"/>
    </w:pPr>
    <w:rPr>
      <w:b/>
    </w:rPr>
  </w:style>
  <w:style w:type="paragraph" w:styleId="Corpsdetexte">
    <w:name w:val="Body Text"/>
    <w:basedOn w:val="Normal"/>
    <w:semiHidden/>
    <w:pPr>
      <w:spacing w:after="0" w:line="240" w:lineRule="auto"/>
    </w:pPr>
    <w:rPr>
      <w:b/>
      <w:sz w:val="22"/>
    </w:rPr>
  </w:style>
  <w:style w:type="paragraph" w:styleId="Corpsdetexte3">
    <w:name w:val="Body Text 3"/>
    <w:basedOn w:val="Normal"/>
    <w:semiHidden/>
    <w:pPr>
      <w:jc w:val="left"/>
    </w:pPr>
  </w:style>
  <w:style w:type="paragraph" w:customStyle="1" w:styleId="GraphTab">
    <w:name w:val="GraphTab"/>
    <w:basedOn w:val="Normal"/>
    <w:semiHidden/>
    <w:pPr>
      <w:spacing w:line="240" w:lineRule="auto"/>
      <w:jc w:val="left"/>
    </w:pPr>
    <w:rPr>
      <w:b/>
    </w:rPr>
  </w:style>
  <w:style w:type="paragraph" w:customStyle="1" w:styleId="texte10">
    <w:name w:val="texte 10"/>
    <w:basedOn w:val="Normal"/>
    <w:semiHidden/>
  </w:style>
  <w:style w:type="paragraph" w:customStyle="1" w:styleId="sstitreintercalaire">
    <w:name w:val="ss titre intercalaire"/>
    <w:basedOn w:val="Normal"/>
    <w:semiHidden/>
    <w:pPr>
      <w:tabs>
        <w:tab w:val="center" w:pos="840"/>
        <w:tab w:val="left" w:pos="8500"/>
      </w:tabs>
      <w:spacing w:after="0" w:line="240" w:lineRule="auto"/>
      <w:jc w:val="left"/>
    </w:pPr>
    <w:rPr>
      <w:b/>
      <w:noProof/>
      <w:sz w:val="36"/>
    </w:rPr>
  </w:style>
  <w:style w:type="paragraph" w:styleId="Corpsdetexte2">
    <w:name w:val="Body Text 2"/>
    <w:basedOn w:val="Normal"/>
    <w:semiHidden/>
    <w:pPr>
      <w:spacing w:line="200" w:lineRule="atLeast"/>
      <w:jc w:val="left"/>
    </w:pPr>
    <w:rPr>
      <w:sz w:val="16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paragraph" w:styleId="Textedebulles">
    <w:name w:val="Balloon Text"/>
    <w:basedOn w:val="Normal"/>
    <w:semiHidden/>
    <w:rsid w:val="00EF49B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EF49BB"/>
    <w:rPr>
      <w:sz w:val="16"/>
      <w:szCs w:val="16"/>
    </w:rPr>
  </w:style>
  <w:style w:type="paragraph" w:styleId="Commentaire">
    <w:name w:val="annotation text"/>
    <w:basedOn w:val="Normal"/>
    <w:semiHidden/>
    <w:rsid w:val="00EF49BB"/>
  </w:style>
  <w:style w:type="paragraph" w:styleId="Objetducommentaire">
    <w:name w:val="annotation subject"/>
    <w:basedOn w:val="Commentaire"/>
    <w:next w:val="Commentaire"/>
    <w:semiHidden/>
    <w:rsid w:val="00EF49BB"/>
    <w:rPr>
      <w:b/>
      <w:bCs/>
    </w:rPr>
  </w:style>
  <w:style w:type="numbering" w:styleId="111111">
    <w:name w:val="Outline List 2"/>
    <w:basedOn w:val="Aucuneliste"/>
    <w:semiHidden/>
    <w:rsid w:val="00D62562"/>
    <w:pPr>
      <w:numPr>
        <w:numId w:val="1"/>
      </w:numPr>
    </w:pPr>
  </w:style>
  <w:style w:type="numbering" w:styleId="1ai">
    <w:name w:val="Outline List 1"/>
    <w:basedOn w:val="Aucuneliste"/>
    <w:semiHidden/>
    <w:rsid w:val="00D62562"/>
    <w:pPr>
      <w:numPr>
        <w:numId w:val="2"/>
      </w:numPr>
    </w:pPr>
  </w:style>
  <w:style w:type="character" w:styleId="Accentuation">
    <w:name w:val="Emphasis"/>
    <w:basedOn w:val="Policepardfaut"/>
    <w:qFormat/>
    <w:rsid w:val="00D62562"/>
    <w:rPr>
      <w:i/>
      <w:iCs/>
    </w:rPr>
  </w:style>
  <w:style w:type="character" w:styleId="AcronymeHTML">
    <w:name w:val="HTML Acronym"/>
    <w:basedOn w:val="Policepardfaut"/>
    <w:semiHidden/>
    <w:rsid w:val="00D62562"/>
  </w:style>
  <w:style w:type="paragraph" w:styleId="Adressedestinataire">
    <w:name w:val="envelope address"/>
    <w:basedOn w:val="Normal"/>
    <w:semiHidden/>
    <w:rsid w:val="00D62562"/>
    <w:pPr>
      <w:framePr w:w="7938" w:h="1985" w:hRule="exact" w:hSpace="141" w:wrap="auto" w:hAnchor="page" w:xAlign="center" w:yAlign="bottom"/>
      <w:ind w:left="2835"/>
    </w:pPr>
    <w:rPr>
      <w:rFonts w:cs="Arial"/>
      <w:sz w:val="24"/>
      <w:szCs w:val="24"/>
    </w:rPr>
  </w:style>
  <w:style w:type="paragraph" w:styleId="Adresseexpditeur">
    <w:name w:val="envelope return"/>
    <w:basedOn w:val="Normal"/>
    <w:semiHidden/>
    <w:rsid w:val="00D62562"/>
    <w:rPr>
      <w:rFonts w:cs="Arial"/>
    </w:rPr>
  </w:style>
  <w:style w:type="paragraph" w:styleId="AdresseHTML">
    <w:name w:val="HTML Address"/>
    <w:basedOn w:val="Normal"/>
    <w:semiHidden/>
    <w:rsid w:val="00D62562"/>
    <w:rPr>
      <w:i/>
      <w:iCs/>
    </w:rPr>
  </w:style>
  <w:style w:type="numbering" w:styleId="ArticleSection">
    <w:name w:val="Outline List 3"/>
    <w:basedOn w:val="Aucuneliste"/>
    <w:semiHidden/>
    <w:rsid w:val="00D62562"/>
    <w:pPr>
      <w:numPr>
        <w:numId w:val="3"/>
      </w:numPr>
    </w:pPr>
  </w:style>
  <w:style w:type="character" w:styleId="CitationHTML">
    <w:name w:val="HTML Cite"/>
    <w:basedOn w:val="Policepardfaut"/>
    <w:semiHidden/>
    <w:rsid w:val="00D62562"/>
    <w:rPr>
      <w:i/>
      <w:iCs/>
    </w:rPr>
  </w:style>
  <w:style w:type="table" w:styleId="Tableauclassique1">
    <w:name w:val="Table Classic 1"/>
    <w:basedOn w:val="TableauNormal"/>
    <w:semiHidden/>
    <w:rsid w:val="00D62562"/>
    <w:pPr>
      <w:spacing w:after="120" w:line="24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D62562"/>
    <w:pPr>
      <w:spacing w:after="120" w:line="24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D62562"/>
    <w:pPr>
      <w:spacing w:after="120" w:line="24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D62562"/>
    <w:pPr>
      <w:spacing w:after="120" w:line="24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basedOn w:val="Policepardfaut"/>
    <w:semiHidden/>
    <w:rsid w:val="00D62562"/>
    <w:rPr>
      <w:rFonts w:ascii="Courier New" w:hAnsi="Courier New" w:cs="Courier New"/>
      <w:sz w:val="20"/>
      <w:szCs w:val="20"/>
    </w:rPr>
  </w:style>
  <w:style w:type="character" w:styleId="CodeHTML">
    <w:name w:val="HTML Code"/>
    <w:basedOn w:val="Policepardfaut"/>
    <w:semiHidden/>
    <w:rsid w:val="00D62562"/>
    <w:rPr>
      <w:rFonts w:ascii="Courier New" w:hAnsi="Courier New" w:cs="Courier New"/>
      <w:sz w:val="20"/>
      <w:szCs w:val="20"/>
    </w:rPr>
  </w:style>
  <w:style w:type="table" w:styleId="Colonnesdetableau1">
    <w:name w:val="Table Columns 1"/>
    <w:basedOn w:val="TableauNormal"/>
    <w:semiHidden/>
    <w:rsid w:val="00D62562"/>
    <w:pPr>
      <w:spacing w:after="120" w:line="24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D62562"/>
    <w:pPr>
      <w:spacing w:after="120" w:line="24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D62562"/>
    <w:pPr>
      <w:spacing w:after="120" w:line="24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D62562"/>
    <w:pPr>
      <w:spacing w:after="120" w:line="24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D62562"/>
    <w:pPr>
      <w:spacing w:after="120" w:line="24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lor1">
    <w:name w:val="Table Colorful 1"/>
    <w:basedOn w:val="TableauNormal"/>
    <w:semiHidden/>
    <w:rsid w:val="00D62562"/>
    <w:pPr>
      <w:spacing w:after="120" w:line="24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D62562"/>
    <w:pPr>
      <w:spacing w:after="120" w:line="24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D62562"/>
    <w:pPr>
      <w:spacing w:after="120" w:line="24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semiHidden/>
    <w:rsid w:val="00D62562"/>
    <w:pPr>
      <w:spacing w:after="120" w:line="24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Date">
    <w:name w:val="Date"/>
    <w:basedOn w:val="Normal"/>
    <w:next w:val="Normal"/>
    <w:semiHidden/>
    <w:rsid w:val="00D62562"/>
  </w:style>
  <w:style w:type="character" w:styleId="DfinitionHTML">
    <w:name w:val="HTML Definition"/>
    <w:basedOn w:val="Policepardfaut"/>
    <w:semiHidden/>
    <w:rsid w:val="00D62562"/>
    <w:rPr>
      <w:i/>
      <w:iCs/>
    </w:rPr>
  </w:style>
  <w:style w:type="table" w:styleId="Effetsdetableau3D2">
    <w:name w:val="Table 3D effects 2"/>
    <w:basedOn w:val="TableauNormal"/>
    <w:semiHidden/>
    <w:rsid w:val="00D62562"/>
    <w:pPr>
      <w:spacing w:after="120" w:line="24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semiHidden/>
    <w:rsid w:val="00D62562"/>
    <w:pPr>
      <w:spacing w:after="120" w:line="24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D62562"/>
    <w:pPr>
      <w:spacing w:after="120" w:line="24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semiHidden/>
    <w:rsid w:val="00D62562"/>
    <w:pPr>
      <w:spacing w:after="120" w:line="24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qFormat/>
    <w:rsid w:val="00D62562"/>
    <w:rPr>
      <w:b/>
      <w:bCs/>
    </w:rPr>
  </w:style>
  <w:style w:type="paragraph" w:styleId="En-ttedemessage">
    <w:name w:val="Message Header"/>
    <w:basedOn w:val="Normal"/>
    <w:semiHidden/>
    <w:rsid w:val="00D625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styleId="ExempleHTML">
    <w:name w:val="HTML Sample"/>
    <w:basedOn w:val="Policepardfaut"/>
    <w:semiHidden/>
    <w:rsid w:val="00D62562"/>
    <w:rPr>
      <w:rFonts w:ascii="Courier New" w:hAnsi="Courier New" w:cs="Courier New"/>
    </w:rPr>
  </w:style>
  <w:style w:type="paragraph" w:styleId="Formuledepolitesse">
    <w:name w:val="Closing"/>
    <w:basedOn w:val="Normal"/>
    <w:semiHidden/>
    <w:rsid w:val="00D62562"/>
    <w:pPr>
      <w:ind w:left="4252"/>
    </w:pPr>
  </w:style>
  <w:style w:type="table" w:styleId="Grilledetableau1">
    <w:name w:val="Table Grid 1"/>
    <w:basedOn w:val="TableauNormal"/>
    <w:semiHidden/>
    <w:rsid w:val="00D62562"/>
    <w:pPr>
      <w:spacing w:after="120"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D62562"/>
    <w:pPr>
      <w:spacing w:after="120" w:line="24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D62562"/>
    <w:pPr>
      <w:spacing w:after="120" w:line="24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D62562"/>
    <w:pPr>
      <w:spacing w:after="120" w:line="24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D62562"/>
    <w:pPr>
      <w:spacing w:after="120"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D62562"/>
    <w:pPr>
      <w:spacing w:after="120"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D62562"/>
    <w:pPr>
      <w:spacing w:after="120" w:line="24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D62562"/>
    <w:pPr>
      <w:spacing w:after="120" w:line="24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D62562"/>
    <w:pPr>
      <w:spacing w:after="120"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Normal"/>
    <w:semiHidden/>
    <w:rsid w:val="00D62562"/>
    <w:pPr>
      <w:ind w:left="283" w:hanging="283"/>
    </w:pPr>
  </w:style>
  <w:style w:type="paragraph" w:styleId="Liste2">
    <w:name w:val="List 2"/>
    <w:basedOn w:val="Normal"/>
    <w:semiHidden/>
    <w:rsid w:val="00D62562"/>
    <w:pPr>
      <w:ind w:left="566" w:hanging="283"/>
    </w:pPr>
  </w:style>
  <w:style w:type="paragraph" w:styleId="Liste3">
    <w:name w:val="List 3"/>
    <w:basedOn w:val="Normal"/>
    <w:semiHidden/>
    <w:rsid w:val="00D62562"/>
    <w:pPr>
      <w:ind w:left="849" w:hanging="283"/>
    </w:pPr>
  </w:style>
  <w:style w:type="paragraph" w:styleId="Liste4">
    <w:name w:val="List 4"/>
    <w:basedOn w:val="Normal"/>
    <w:semiHidden/>
    <w:rsid w:val="00D62562"/>
    <w:pPr>
      <w:ind w:left="1132" w:hanging="283"/>
    </w:pPr>
  </w:style>
  <w:style w:type="paragraph" w:styleId="Liste5">
    <w:name w:val="List 5"/>
    <w:basedOn w:val="Normal"/>
    <w:semiHidden/>
    <w:rsid w:val="00D62562"/>
    <w:pPr>
      <w:ind w:left="1415" w:hanging="283"/>
    </w:pPr>
  </w:style>
  <w:style w:type="paragraph" w:styleId="Listenumros">
    <w:name w:val="List Number"/>
    <w:basedOn w:val="Normal"/>
    <w:semiHidden/>
    <w:rsid w:val="00D62562"/>
    <w:pPr>
      <w:numPr>
        <w:numId w:val="4"/>
      </w:numPr>
    </w:pPr>
  </w:style>
  <w:style w:type="paragraph" w:styleId="Listenumros2">
    <w:name w:val="List Number 2"/>
    <w:basedOn w:val="Normal"/>
    <w:semiHidden/>
    <w:rsid w:val="00D62562"/>
    <w:pPr>
      <w:numPr>
        <w:numId w:val="5"/>
      </w:numPr>
    </w:pPr>
  </w:style>
  <w:style w:type="paragraph" w:styleId="Listenumros3">
    <w:name w:val="List Number 3"/>
    <w:basedOn w:val="Normal"/>
    <w:semiHidden/>
    <w:rsid w:val="00D62562"/>
    <w:pPr>
      <w:numPr>
        <w:numId w:val="6"/>
      </w:numPr>
    </w:pPr>
  </w:style>
  <w:style w:type="paragraph" w:styleId="Listenumros4">
    <w:name w:val="List Number 4"/>
    <w:basedOn w:val="Normal"/>
    <w:semiHidden/>
    <w:rsid w:val="00D62562"/>
    <w:pPr>
      <w:numPr>
        <w:numId w:val="7"/>
      </w:numPr>
    </w:pPr>
  </w:style>
  <w:style w:type="paragraph" w:styleId="Listenumros5">
    <w:name w:val="List Number 5"/>
    <w:basedOn w:val="Normal"/>
    <w:semiHidden/>
    <w:rsid w:val="00D62562"/>
    <w:pPr>
      <w:numPr>
        <w:numId w:val="8"/>
      </w:numPr>
    </w:pPr>
  </w:style>
  <w:style w:type="paragraph" w:styleId="Listepuces">
    <w:name w:val="List Bullet"/>
    <w:basedOn w:val="Normal"/>
    <w:autoRedefine/>
    <w:semiHidden/>
    <w:rsid w:val="00D62562"/>
    <w:pPr>
      <w:numPr>
        <w:numId w:val="9"/>
      </w:numPr>
    </w:pPr>
  </w:style>
  <w:style w:type="paragraph" w:styleId="Listepuces2">
    <w:name w:val="List Bullet 2"/>
    <w:basedOn w:val="Normal"/>
    <w:autoRedefine/>
    <w:semiHidden/>
    <w:rsid w:val="00D62562"/>
    <w:pPr>
      <w:numPr>
        <w:numId w:val="10"/>
      </w:numPr>
    </w:pPr>
  </w:style>
  <w:style w:type="paragraph" w:styleId="Listepuces3">
    <w:name w:val="List Bullet 3"/>
    <w:basedOn w:val="Normal"/>
    <w:autoRedefine/>
    <w:semiHidden/>
    <w:rsid w:val="00D62562"/>
    <w:pPr>
      <w:numPr>
        <w:numId w:val="11"/>
      </w:numPr>
    </w:pPr>
  </w:style>
  <w:style w:type="paragraph" w:styleId="Listepuces4">
    <w:name w:val="List Bullet 4"/>
    <w:basedOn w:val="Normal"/>
    <w:autoRedefine/>
    <w:semiHidden/>
    <w:rsid w:val="00D62562"/>
    <w:pPr>
      <w:numPr>
        <w:numId w:val="12"/>
      </w:numPr>
    </w:pPr>
  </w:style>
  <w:style w:type="paragraph" w:styleId="Listepuces5">
    <w:name w:val="List Bullet 5"/>
    <w:basedOn w:val="Normal"/>
    <w:autoRedefine/>
    <w:semiHidden/>
    <w:rsid w:val="00D62562"/>
    <w:pPr>
      <w:numPr>
        <w:numId w:val="13"/>
      </w:numPr>
    </w:pPr>
  </w:style>
  <w:style w:type="paragraph" w:styleId="Listecontinue">
    <w:name w:val="List Continue"/>
    <w:basedOn w:val="Normal"/>
    <w:semiHidden/>
    <w:rsid w:val="00D62562"/>
    <w:pPr>
      <w:ind w:left="283"/>
    </w:pPr>
  </w:style>
  <w:style w:type="paragraph" w:styleId="Listecontinue2">
    <w:name w:val="List Continue 2"/>
    <w:basedOn w:val="Normal"/>
    <w:semiHidden/>
    <w:rsid w:val="00D62562"/>
    <w:pPr>
      <w:ind w:left="566"/>
    </w:pPr>
  </w:style>
  <w:style w:type="paragraph" w:styleId="Listecontinue3">
    <w:name w:val="List Continue 3"/>
    <w:basedOn w:val="Normal"/>
    <w:semiHidden/>
    <w:rsid w:val="00D62562"/>
    <w:pPr>
      <w:ind w:left="849"/>
    </w:pPr>
  </w:style>
  <w:style w:type="paragraph" w:styleId="Listecontinue4">
    <w:name w:val="List Continue 4"/>
    <w:basedOn w:val="Normal"/>
    <w:semiHidden/>
    <w:rsid w:val="00D62562"/>
    <w:pPr>
      <w:ind w:left="1132"/>
    </w:pPr>
  </w:style>
  <w:style w:type="paragraph" w:styleId="Listecontinue5">
    <w:name w:val="List Continue 5"/>
    <w:basedOn w:val="Normal"/>
    <w:semiHidden/>
    <w:rsid w:val="00D62562"/>
    <w:pPr>
      <w:ind w:left="1415"/>
    </w:pPr>
  </w:style>
  <w:style w:type="character" w:styleId="MachinecrireHTML">
    <w:name w:val="HTML Typewriter"/>
    <w:basedOn w:val="Policepardfaut"/>
    <w:semiHidden/>
    <w:rsid w:val="00D62562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D62562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semiHidden/>
    <w:rsid w:val="00D62562"/>
    <w:pPr>
      <w:ind w:left="1440" w:right="1440"/>
    </w:pPr>
  </w:style>
  <w:style w:type="character" w:styleId="Numrodeligne">
    <w:name w:val="line number"/>
    <w:basedOn w:val="Policepardfaut"/>
    <w:semiHidden/>
    <w:rsid w:val="00D62562"/>
  </w:style>
  <w:style w:type="table" w:styleId="Tableauple1">
    <w:name w:val="Table Subtle 1"/>
    <w:basedOn w:val="TableauNormal"/>
    <w:semiHidden/>
    <w:rsid w:val="00D62562"/>
    <w:pPr>
      <w:spacing w:after="120" w:line="24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D62562"/>
    <w:pPr>
      <w:spacing w:after="120" w:line="24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formatHTML">
    <w:name w:val="HTML Preformatted"/>
    <w:basedOn w:val="Normal"/>
    <w:semiHidden/>
    <w:rsid w:val="00D62562"/>
    <w:rPr>
      <w:rFonts w:ascii="Courier New" w:hAnsi="Courier New" w:cs="Courier New"/>
    </w:rPr>
  </w:style>
  <w:style w:type="table" w:styleId="Tableauprofessionnel">
    <w:name w:val="Table Professional"/>
    <w:basedOn w:val="TableauNormal"/>
    <w:semiHidden/>
    <w:rsid w:val="00D62562"/>
    <w:pPr>
      <w:spacing w:after="120"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Corpsdetexte"/>
    <w:semiHidden/>
    <w:rsid w:val="00D62562"/>
    <w:pPr>
      <w:spacing w:after="120" w:line="240" w:lineRule="atLeast"/>
      <w:ind w:firstLine="210"/>
    </w:pPr>
    <w:rPr>
      <w:b w:val="0"/>
      <w:sz w:val="18"/>
    </w:rPr>
  </w:style>
  <w:style w:type="paragraph" w:styleId="Retraitcorpsdetexte">
    <w:name w:val="Body Text Indent"/>
    <w:basedOn w:val="Normal"/>
    <w:semiHidden/>
    <w:rsid w:val="00D62562"/>
    <w:pPr>
      <w:ind w:left="283"/>
    </w:pPr>
  </w:style>
  <w:style w:type="paragraph" w:styleId="Retraitcorpsdetexte2">
    <w:name w:val="Body Text Indent 2"/>
    <w:basedOn w:val="Normal"/>
    <w:semiHidden/>
    <w:rsid w:val="00D62562"/>
    <w:pPr>
      <w:spacing w:line="480" w:lineRule="auto"/>
      <w:ind w:left="283"/>
    </w:pPr>
  </w:style>
  <w:style w:type="paragraph" w:styleId="Retraitcorpsdetexte3">
    <w:name w:val="Body Text Indent 3"/>
    <w:basedOn w:val="Normal"/>
    <w:semiHidden/>
    <w:rsid w:val="00D62562"/>
    <w:pPr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semiHidden/>
    <w:rsid w:val="00D62562"/>
    <w:pPr>
      <w:ind w:firstLine="210"/>
    </w:pPr>
  </w:style>
  <w:style w:type="paragraph" w:styleId="Retraitnormal">
    <w:name w:val="Normal Indent"/>
    <w:basedOn w:val="Normal"/>
    <w:semiHidden/>
    <w:rsid w:val="00D62562"/>
    <w:pPr>
      <w:ind w:left="708"/>
    </w:pPr>
  </w:style>
  <w:style w:type="paragraph" w:styleId="Salutations">
    <w:name w:val="Salutation"/>
    <w:basedOn w:val="Normal"/>
    <w:next w:val="Normal"/>
    <w:semiHidden/>
    <w:rsid w:val="00D62562"/>
  </w:style>
  <w:style w:type="paragraph" w:styleId="Signature">
    <w:name w:val="Signature"/>
    <w:basedOn w:val="Normal"/>
    <w:semiHidden/>
    <w:rsid w:val="00D62562"/>
    <w:pPr>
      <w:ind w:left="4252"/>
    </w:pPr>
  </w:style>
  <w:style w:type="paragraph" w:styleId="Signaturelectronique">
    <w:name w:val="E-mail Signature"/>
    <w:basedOn w:val="Normal"/>
    <w:semiHidden/>
    <w:rsid w:val="00D62562"/>
  </w:style>
  <w:style w:type="table" w:styleId="Tableausimple1">
    <w:name w:val="Table Simple 1"/>
    <w:basedOn w:val="TableauNormal"/>
    <w:semiHidden/>
    <w:rsid w:val="00D62562"/>
    <w:pPr>
      <w:spacing w:after="120" w:line="24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D62562"/>
    <w:pPr>
      <w:spacing w:after="120" w:line="24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D62562"/>
    <w:pPr>
      <w:spacing w:after="120"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ous-titre">
    <w:name w:val="Subtitle"/>
    <w:basedOn w:val="Normal"/>
    <w:qFormat/>
    <w:rsid w:val="00D62562"/>
    <w:pPr>
      <w:jc w:val="center"/>
      <w:outlineLvl w:val="1"/>
    </w:pPr>
    <w:rPr>
      <w:rFonts w:cs="Arial"/>
      <w:sz w:val="24"/>
      <w:szCs w:val="24"/>
    </w:rPr>
  </w:style>
  <w:style w:type="table" w:styleId="Tableauliste1">
    <w:name w:val="Table List 1"/>
    <w:basedOn w:val="TableauNormal"/>
    <w:semiHidden/>
    <w:rsid w:val="00D62562"/>
    <w:pPr>
      <w:spacing w:after="120" w:line="24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D62562"/>
    <w:pPr>
      <w:spacing w:after="120" w:line="24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D62562"/>
    <w:pPr>
      <w:spacing w:after="120" w:line="24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D62562"/>
    <w:pPr>
      <w:spacing w:after="120"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D62562"/>
    <w:pPr>
      <w:spacing w:after="120"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D62562"/>
    <w:pPr>
      <w:spacing w:after="120" w:line="24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D62562"/>
    <w:pPr>
      <w:spacing w:after="120" w:line="24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D62562"/>
    <w:pPr>
      <w:spacing w:after="120" w:line="24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semiHidden/>
    <w:rsid w:val="00D62562"/>
    <w:rPr>
      <w:rFonts w:ascii="Courier New" w:hAnsi="Courier New" w:cs="Courier New"/>
    </w:rPr>
  </w:style>
  <w:style w:type="table" w:styleId="Thmedutableau">
    <w:name w:val="Table Theme"/>
    <w:basedOn w:val="TableauNormal"/>
    <w:semiHidden/>
    <w:rsid w:val="00D62562"/>
    <w:pPr>
      <w:spacing w:after="120"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D625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semiHidden/>
    <w:rsid w:val="00D62562"/>
  </w:style>
  <w:style w:type="character" w:styleId="VariableHTML">
    <w:name w:val="HTML Variable"/>
    <w:basedOn w:val="Policepardfaut"/>
    <w:semiHidden/>
    <w:rsid w:val="00D62562"/>
    <w:rPr>
      <w:i/>
      <w:iCs/>
    </w:rPr>
  </w:style>
  <w:style w:type="table" w:styleId="TableauWeb1">
    <w:name w:val="Table Web 1"/>
    <w:basedOn w:val="TableauNormal"/>
    <w:semiHidden/>
    <w:rsid w:val="00D62562"/>
    <w:pPr>
      <w:spacing w:after="120" w:line="24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D62562"/>
    <w:pPr>
      <w:spacing w:after="120" w:line="24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D62562"/>
    <w:pPr>
      <w:spacing w:after="120" w:line="24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ousTitre1">
    <w:name w:val="SousTitre1"/>
    <w:basedOn w:val="Titre1"/>
    <w:next w:val="Normal"/>
    <w:link w:val="SousTitre1Car"/>
    <w:rsid w:val="00FE47DD"/>
    <w:rPr>
      <w:i/>
      <w:sz w:val="36"/>
      <w:szCs w:val="36"/>
    </w:rPr>
  </w:style>
  <w:style w:type="character" w:customStyle="1" w:styleId="Titre1Car">
    <w:name w:val="Titre 1 Car"/>
    <w:basedOn w:val="Policepardfaut"/>
    <w:link w:val="Titre1"/>
    <w:rsid w:val="002D63FB"/>
    <w:rPr>
      <w:rFonts w:ascii="Arial" w:hAnsi="Arial"/>
      <w:b/>
      <w:sz w:val="40"/>
      <w:lang w:val="fr-FR" w:eastAsia="fr-FR" w:bidi="ar-SA"/>
    </w:rPr>
  </w:style>
  <w:style w:type="character" w:customStyle="1" w:styleId="SousTitre1Car">
    <w:name w:val="SousTitre1 Car"/>
    <w:basedOn w:val="Titre1Car"/>
    <w:link w:val="SousTitre1"/>
    <w:rsid w:val="002D63FB"/>
    <w:rPr>
      <w:rFonts w:ascii="Arial" w:hAnsi="Arial"/>
      <w:b/>
      <w:i/>
      <w:sz w:val="36"/>
      <w:szCs w:val="36"/>
      <w:lang w:val="fr-FR" w:eastAsia="fr-FR" w:bidi="ar-SA"/>
    </w:rPr>
  </w:style>
  <w:style w:type="character" w:customStyle="1" w:styleId="TitregraphCar">
    <w:name w:val="Titregraph Car"/>
    <w:basedOn w:val="Policepardfaut"/>
    <w:link w:val="Titregraph"/>
    <w:rsid w:val="006B0EA9"/>
    <w:rPr>
      <w:rFonts w:ascii="Arial" w:hAnsi="Arial"/>
      <w:b/>
      <w:lang w:val="fr-FR" w:eastAsia="fr-FR" w:bidi="ar-SA"/>
    </w:rPr>
  </w:style>
  <w:style w:type="character" w:customStyle="1" w:styleId="Titre2Car">
    <w:name w:val="Titre 2 Car"/>
    <w:basedOn w:val="Policepardfaut"/>
    <w:link w:val="Titre2"/>
    <w:rsid w:val="00A25689"/>
    <w:rPr>
      <w:rFonts w:ascii="Arial" w:hAnsi="Arial"/>
      <w:b/>
      <w:caps/>
      <w:sz w:val="22"/>
      <w:lang w:val="fr-FR" w:eastAsia="fr-FR" w:bidi="ar-SA"/>
    </w:rPr>
  </w:style>
  <w:style w:type="character" w:customStyle="1" w:styleId="Titre3Car">
    <w:name w:val="Titre 3 Car"/>
    <w:basedOn w:val="Titre2Car"/>
    <w:link w:val="Titre3"/>
    <w:rsid w:val="00A057B3"/>
    <w:rPr>
      <w:rFonts w:ascii="Arial" w:hAnsi="Arial"/>
      <w:b/>
      <w:caps/>
      <w:sz w:val="22"/>
      <w:lang w:val="fr-FR" w:eastAsia="fr-FR" w:bidi="ar-SA"/>
    </w:rPr>
  </w:style>
  <w:style w:type="character" w:customStyle="1" w:styleId="TitretabCar">
    <w:name w:val="Titretab Car"/>
    <w:basedOn w:val="Policepardfaut"/>
    <w:link w:val="Titretab"/>
    <w:rsid w:val="00F12A1B"/>
    <w:rPr>
      <w:rFonts w:ascii="Arial" w:hAnsi="Arial"/>
      <w:b/>
      <w:lang w:val="fr-FR" w:eastAsia="fr-FR" w:bidi="ar-SA"/>
    </w:rPr>
  </w:style>
  <w:style w:type="table" w:customStyle="1" w:styleId="Style1">
    <w:name w:val="Style1"/>
    <w:basedOn w:val="TableauNormal"/>
    <w:semiHidden/>
    <w:rsid w:val="007A104E"/>
    <w:pPr>
      <w:spacing w:before="20" w:after="20"/>
    </w:pPr>
    <w:rPr>
      <w:rFonts w:ascii="Arial" w:hAnsi="Arial"/>
      <w:sz w:val="18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CHOISIR TEXTE</vt:lpstr>
    </vt:vector>
  </TitlesOfParts>
  <Company>I.T.C.F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CHOISIR TEXTE</dc:title>
  <dc:creator>I.T.C.F - Céraliers de France</dc:creator>
  <cp:lastModifiedBy>Philippe Braun</cp:lastModifiedBy>
  <cp:revision>3</cp:revision>
  <cp:lastPrinted>2006-01-11T12:08:00Z</cp:lastPrinted>
  <dcterms:created xsi:type="dcterms:W3CDTF">2019-04-25T09:40:00Z</dcterms:created>
  <dcterms:modified xsi:type="dcterms:W3CDTF">2019-04-25T13:04:00Z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75410536</vt:i4>
  </property>
  <property fmtid="{D5CDD505-2E9C-101B-9397-08002B2CF9AE}" pid="3" name="_EmailSubject">
    <vt:lpwstr>Oidium_JYM.doc</vt:lpwstr>
  </property>
  <property fmtid="{D5CDD505-2E9C-101B-9397-08002B2CF9AE}" pid="4" name="_AuthorEmail">
    <vt:lpwstr>JY.MAUFRAS@arvalisinstitutduvegetal.fr</vt:lpwstr>
  </property>
  <property fmtid="{D5CDD505-2E9C-101B-9397-08002B2CF9AE}" pid="5" name="_AuthorEmailDisplayName">
    <vt:lpwstr>MAUFRAS Jean Yves</vt:lpwstr>
  </property>
  <property fmtid="{D5CDD505-2E9C-101B-9397-08002B2CF9AE}" pid="6" name="_PreviousAdHocReviewCycleID">
    <vt:i4>440731761</vt:i4>
  </property>
  <property fmtid="{D5CDD505-2E9C-101B-9397-08002B2CF9AE}" pid="7" name="_ReviewingToolsShownOnce">
    <vt:lpwstr/>
  </property>
</Properties>
</file>